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9C84" w14:textId="6A8A1CE8" w:rsidR="001A5293" w:rsidRPr="000C156E" w:rsidRDefault="009D7B16" w:rsidP="009D7B16">
      <w:pPr>
        <w:jc w:val="center"/>
        <w:rPr>
          <w:rFonts w:cstheme="minorHAnsi"/>
          <w:b/>
          <w:bCs/>
          <w:sz w:val="28"/>
          <w:szCs w:val="28"/>
        </w:rPr>
      </w:pPr>
      <w:bookmarkStart w:id="0" w:name="_GoBack"/>
      <w:bookmarkEnd w:id="0"/>
      <w:r w:rsidRPr="000C156E">
        <w:rPr>
          <w:rFonts w:cstheme="minorHAnsi"/>
          <w:b/>
          <w:bCs/>
          <w:sz w:val="28"/>
          <w:szCs w:val="28"/>
        </w:rPr>
        <w:t>Guidance on Teaching Driver Education in the 2020/21 School Year Education</w:t>
      </w:r>
    </w:p>
    <w:p w14:paraId="4F83DB81" w14:textId="13166EA9" w:rsidR="002110A5" w:rsidRPr="000C156E" w:rsidRDefault="002110A5" w:rsidP="002110A5">
      <w:pPr>
        <w:rPr>
          <w:rFonts w:cstheme="minorHAnsi"/>
          <w:sz w:val="24"/>
          <w:szCs w:val="24"/>
        </w:rPr>
      </w:pPr>
      <w:r w:rsidRPr="000C156E">
        <w:rPr>
          <w:rFonts w:cstheme="minorHAnsi"/>
          <w:sz w:val="24"/>
          <w:szCs w:val="24"/>
        </w:rPr>
        <w:t xml:space="preserve">As a result of the 2020 COVID-19 outbreak, business will not be business as usual within the foreseeable future. Driver education, naturally, brings individuals into close proximity in the training process.  Administering and delivering driver education courses will not be the same as before. While we must endeavor today to reduce the risk of spreading the virus, we must also be vigilant in the future to reduce the possibility of additional waves. Practices established today can help to manage and minimize the risks of COVID-19 or similar outbreaks. </w:t>
      </w:r>
      <w:r w:rsidR="002A793C" w:rsidRPr="000C156E">
        <w:rPr>
          <w:rFonts w:cstheme="minorHAnsi"/>
          <w:sz w:val="24"/>
          <w:szCs w:val="24"/>
        </w:rPr>
        <w:t xml:space="preserve">We offer these resources to help guide you. </w:t>
      </w:r>
    </w:p>
    <w:p w14:paraId="5E9FFCCB" w14:textId="77777777" w:rsidR="000C156E" w:rsidRPr="000C156E" w:rsidRDefault="000C156E" w:rsidP="002110A5">
      <w:pPr>
        <w:rPr>
          <w:rFonts w:cstheme="minorHAnsi"/>
          <w:sz w:val="24"/>
          <w:szCs w:val="24"/>
        </w:rPr>
      </w:pPr>
    </w:p>
    <w:p w14:paraId="4A4B812C" w14:textId="77777777" w:rsidR="008A18BB" w:rsidRPr="000C156E" w:rsidRDefault="008A18BB" w:rsidP="008A18BB">
      <w:pPr>
        <w:rPr>
          <w:rFonts w:cstheme="minorHAnsi"/>
          <w:b/>
          <w:bCs/>
          <w:sz w:val="24"/>
          <w:szCs w:val="24"/>
        </w:rPr>
      </w:pPr>
      <w:r w:rsidRPr="000C156E">
        <w:rPr>
          <w:rFonts w:cstheme="minorHAnsi"/>
          <w:b/>
          <w:bCs/>
          <w:sz w:val="24"/>
          <w:szCs w:val="24"/>
        </w:rPr>
        <w:t>Traditional Instruction with Preparation for Blended Learning, Online Learning, and Offline Options</w:t>
      </w:r>
    </w:p>
    <w:p w14:paraId="4DA74A54" w14:textId="77777777" w:rsidR="008A18BB" w:rsidRPr="000C156E" w:rsidRDefault="008A18BB" w:rsidP="008A18BB">
      <w:pPr>
        <w:pStyle w:val="NormalWeb"/>
        <w:shd w:val="clear" w:color="auto" w:fill="FFFFFF"/>
        <w:spacing w:before="0" w:beforeAutospacing="0" w:after="0" w:afterAutospacing="0"/>
        <w:rPr>
          <w:rFonts w:asciiTheme="minorHAnsi" w:hAnsiTheme="minorHAnsi" w:cstheme="minorHAnsi"/>
          <w:color w:val="000000"/>
        </w:rPr>
      </w:pPr>
      <w:r w:rsidRPr="000C156E">
        <w:rPr>
          <w:rFonts w:asciiTheme="minorHAnsi" w:hAnsiTheme="minorHAnsi" w:cstheme="minorHAnsi"/>
          <w:color w:val="000000"/>
        </w:rPr>
        <w:t>Description: Students on campus with traditional instruction adapted to prepare for transition from traditional learning to remote learning. </w:t>
      </w:r>
    </w:p>
    <w:p w14:paraId="25DB4E16" w14:textId="77777777" w:rsidR="008A18BB" w:rsidRPr="000C156E" w:rsidRDefault="008A18BB" w:rsidP="008A18BB">
      <w:pPr>
        <w:pStyle w:val="NormalWeb"/>
        <w:shd w:val="clear" w:color="auto" w:fill="FFFFFF"/>
        <w:spacing w:before="0" w:beforeAutospacing="0" w:after="0" w:afterAutospacing="0"/>
        <w:rPr>
          <w:rFonts w:asciiTheme="minorHAnsi" w:hAnsiTheme="minorHAnsi" w:cstheme="minorHAnsi"/>
          <w:color w:val="000000"/>
        </w:rPr>
      </w:pPr>
    </w:p>
    <w:p w14:paraId="694F661A" w14:textId="0476E533" w:rsidR="008A18BB" w:rsidRPr="000C156E" w:rsidRDefault="008A18BB" w:rsidP="008A18BB">
      <w:pPr>
        <w:pStyle w:val="NormalWeb"/>
        <w:shd w:val="clear" w:color="auto" w:fill="FFFFFF"/>
        <w:spacing w:before="0" w:beforeAutospacing="0" w:after="0" w:afterAutospacing="0"/>
        <w:rPr>
          <w:rFonts w:asciiTheme="minorHAnsi" w:hAnsiTheme="minorHAnsi" w:cstheme="minorHAnsi"/>
          <w:b/>
          <w:bCs/>
          <w:color w:val="000000"/>
        </w:rPr>
      </w:pPr>
      <w:r w:rsidRPr="000C156E">
        <w:rPr>
          <w:rFonts w:asciiTheme="minorHAnsi" w:hAnsiTheme="minorHAnsi" w:cstheme="minorHAnsi"/>
          <w:b/>
          <w:bCs/>
          <w:color w:val="000000"/>
        </w:rPr>
        <w:t>Considerations</w:t>
      </w:r>
    </w:p>
    <w:p w14:paraId="260CD18F" w14:textId="77777777" w:rsidR="008A18BB" w:rsidRPr="000C156E" w:rsidRDefault="008A18BB" w:rsidP="008A18BB">
      <w:pPr>
        <w:pStyle w:val="NormalWeb"/>
        <w:shd w:val="clear" w:color="auto" w:fill="FFFFFF"/>
        <w:spacing w:before="0" w:beforeAutospacing="0" w:after="0" w:afterAutospacing="0"/>
        <w:rPr>
          <w:rFonts w:asciiTheme="minorHAnsi" w:hAnsiTheme="minorHAnsi" w:cstheme="minorHAnsi"/>
          <w:color w:val="000000"/>
        </w:rPr>
      </w:pPr>
    </w:p>
    <w:p w14:paraId="54D013D2" w14:textId="77777777" w:rsidR="008A18BB" w:rsidRPr="000C156E" w:rsidRDefault="008A18BB" w:rsidP="00B70959">
      <w:pPr>
        <w:pStyle w:val="NormalWeb"/>
        <w:numPr>
          <w:ilvl w:val="0"/>
          <w:numId w:val="6"/>
        </w:numPr>
        <w:shd w:val="clear" w:color="auto" w:fill="FFFFFF"/>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Consider weekly checklists with clear instructions that can be followed on-or off-site. </w:t>
      </w:r>
    </w:p>
    <w:p w14:paraId="4D9533F5" w14:textId="77777777" w:rsidR="008A18BB" w:rsidRPr="000C156E" w:rsidRDefault="008A18BB" w:rsidP="00B70959">
      <w:pPr>
        <w:pStyle w:val="NormalWeb"/>
        <w:numPr>
          <w:ilvl w:val="0"/>
          <w:numId w:val="6"/>
        </w:numPr>
        <w:shd w:val="clear" w:color="auto" w:fill="FFFFFF"/>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Create standards-aligned lessons that work toward mastery of the learning targets for instruction in a traditional classroom, adhering to health and safety recommendations. </w:t>
      </w:r>
    </w:p>
    <w:p w14:paraId="6FF72195" w14:textId="77777777" w:rsidR="008A18BB" w:rsidRPr="000C156E" w:rsidRDefault="008A18BB" w:rsidP="00B70959">
      <w:pPr>
        <w:pStyle w:val="NormalWeb"/>
        <w:numPr>
          <w:ilvl w:val="0"/>
          <w:numId w:val="6"/>
        </w:numPr>
        <w:shd w:val="clear" w:color="auto" w:fill="FFFFFF"/>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Design the lessons with the possibility of shifting to Blended Learning, online learning and offline remote learning.</w:t>
      </w:r>
    </w:p>
    <w:p w14:paraId="76D03A53" w14:textId="77777777" w:rsidR="008A18BB" w:rsidRPr="000C156E" w:rsidRDefault="008A18BB" w:rsidP="00B70959">
      <w:pPr>
        <w:pStyle w:val="NormalWeb"/>
        <w:numPr>
          <w:ilvl w:val="0"/>
          <w:numId w:val="6"/>
        </w:numPr>
        <w:shd w:val="clear" w:color="auto" w:fill="FFFFFF"/>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Identify assessment tools to determine student learning readiness.</w:t>
      </w:r>
    </w:p>
    <w:p w14:paraId="2D5A8341" w14:textId="0B067DD8" w:rsidR="008A18BB" w:rsidRPr="000C156E" w:rsidRDefault="008A18BB" w:rsidP="00B70959">
      <w:pPr>
        <w:pStyle w:val="NormalWeb"/>
        <w:numPr>
          <w:ilvl w:val="0"/>
          <w:numId w:val="6"/>
        </w:numPr>
        <w:shd w:val="clear" w:color="auto" w:fill="FFFFFF"/>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Explore and determine appropriate extended learning strategies that are effectiv</w:t>
      </w:r>
      <w:r w:rsidR="000C156E" w:rsidRPr="000C156E">
        <w:rPr>
          <w:rFonts w:asciiTheme="minorHAnsi" w:hAnsiTheme="minorHAnsi" w:cstheme="minorHAnsi"/>
          <w:color w:val="000000"/>
        </w:rPr>
        <w:t>e</w:t>
      </w:r>
      <w:r w:rsidRPr="000C156E">
        <w:rPr>
          <w:rFonts w:asciiTheme="minorHAnsi" w:hAnsiTheme="minorHAnsi" w:cstheme="minorHAnsi"/>
          <w:color w:val="000000"/>
        </w:rPr>
        <w:t>.</w:t>
      </w:r>
    </w:p>
    <w:p w14:paraId="7856EBE1" w14:textId="77777777" w:rsidR="008A18BB" w:rsidRPr="000C156E" w:rsidRDefault="008A18BB" w:rsidP="00B70959">
      <w:pPr>
        <w:pStyle w:val="NormalWeb"/>
        <w:numPr>
          <w:ilvl w:val="0"/>
          <w:numId w:val="6"/>
        </w:numPr>
        <w:shd w:val="clear" w:color="auto" w:fill="FFFFFF"/>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Provide practice on-site for potential platforms and resources students will use when they are off-site.</w:t>
      </w:r>
    </w:p>
    <w:p w14:paraId="39A40BB4" w14:textId="77777777" w:rsidR="008A18BB" w:rsidRPr="000C156E" w:rsidRDefault="008A18BB" w:rsidP="00B70959">
      <w:pPr>
        <w:pStyle w:val="NormalWeb"/>
        <w:numPr>
          <w:ilvl w:val="0"/>
          <w:numId w:val="6"/>
        </w:numPr>
        <w:shd w:val="clear" w:color="auto" w:fill="FFFFFF"/>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Include how to submit work, where to view teacher feedback and guidance and practice with downloading materials to be available in an offline format. </w:t>
      </w:r>
    </w:p>
    <w:p w14:paraId="4887F216" w14:textId="77777777" w:rsidR="000C156E" w:rsidRDefault="008A18BB" w:rsidP="00B70959">
      <w:pPr>
        <w:pStyle w:val="NormalWeb"/>
        <w:numPr>
          <w:ilvl w:val="0"/>
          <w:numId w:val="6"/>
        </w:numPr>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Assess the professional learning needs of your teachers and staff regarding the effective use of the remote instruction and the resources that will be used. </w:t>
      </w:r>
    </w:p>
    <w:p w14:paraId="44341F61" w14:textId="7D1277B9" w:rsidR="008A18BB" w:rsidRPr="000C156E" w:rsidRDefault="008A18BB" w:rsidP="00B70959">
      <w:pPr>
        <w:pStyle w:val="NormalWeb"/>
        <w:numPr>
          <w:ilvl w:val="0"/>
          <w:numId w:val="6"/>
        </w:numPr>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Provide resources for students to create evidence of their knowledge in a variety of formats to demonstrate mastery.</w:t>
      </w:r>
    </w:p>
    <w:p w14:paraId="1EA4B165" w14:textId="77777777" w:rsidR="008A18BB" w:rsidRPr="000C156E" w:rsidRDefault="008A18BB" w:rsidP="00B70959">
      <w:pPr>
        <w:pStyle w:val="NormalWeb"/>
        <w:numPr>
          <w:ilvl w:val="0"/>
          <w:numId w:val="6"/>
        </w:numPr>
        <w:spacing w:before="0" w:beforeAutospacing="0" w:after="0" w:afterAutospacing="0"/>
        <w:ind w:left="1170"/>
        <w:textAlignment w:val="baseline"/>
        <w:rPr>
          <w:rFonts w:asciiTheme="minorHAnsi" w:hAnsiTheme="minorHAnsi" w:cstheme="minorHAnsi"/>
          <w:color w:val="000000"/>
        </w:rPr>
      </w:pPr>
      <w:r w:rsidRPr="000C156E">
        <w:rPr>
          <w:rFonts w:asciiTheme="minorHAnsi" w:hAnsiTheme="minorHAnsi" w:cstheme="minorHAnsi"/>
          <w:color w:val="000000"/>
        </w:rPr>
        <w:t>Create customized learning pathways, where learning goals and objectives are linked to explicit directions for completion. </w:t>
      </w:r>
    </w:p>
    <w:p w14:paraId="4C2C2C11" w14:textId="77777777" w:rsidR="008A18BB" w:rsidRPr="000C156E" w:rsidRDefault="008A18BB" w:rsidP="008A18BB">
      <w:pPr>
        <w:pStyle w:val="NormalWeb"/>
        <w:shd w:val="clear" w:color="auto" w:fill="FFFFFF"/>
        <w:spacing w:before="0" w:beforeAutospacing="0" w:after="0" w:afterAutospacing="0"/>
        <w:ind w:left="360"/>
        <w:textAlignment w:val="baseline"/>
        <w:rPr>
          <w:rFonts w:asciiTheme="minorHAnsi" w:hAnsiTheme="minorHAnsi" w:cstheme="minorHAnsi"/>
          <w:color w:val="000000"/>
        </w:rPr>
      </w:pPr>
    </w:p>
    <w:p w14:paraId="12280E40" w14:textId="316BA3B8" w:rsidR="009D7B16" w:rsidRPr="000C156E" w:rsidRDefault="009D7B16" w:rsidP="009D7B16">
      <w:pPr>
        <w:rPr>
          <w:rFonts w:cstheme="minorHAnsi"/>
          <w:sz w:val="24"/>
          <w:szCs w:val="24"/>
        </w:rPr>
      </w:pPr>
    </w:p>
    <w:p w14:paraId="5E83633E" w14:textId="7A4E35A9" w:rsidR="002110A5" w:rsidRPr="000C156E" w:rsidRDefault="002110A5" w:rsidP="002110A5">
      <w:pPr>
        <w:rPr>
          <w:rFonts w:cstheme="minorHAnsi"/>
          <w:b/>
          <w:bCs/>
          <w:sz w:val="24"/>
          <w:szCs w:val="24"/>
        </w:rPr>
      </w:pPr>
      <w:r w:rsidRPr="000C156E">
        <w:rPr>
          <w:rFonts w:cstheme="minorHAnsi"/>
          <w:b/>
          <w:bCs/>
          <w:sz w:val="24"/>
          <w:szCs w:val="24"/>
        </w:rPr>
        <w:t xml:space="preserve">General </w:t>
      </w:r>
      <w:r w:rsidR="002B74EA">
        <w:rPr>
          <w:rFonts w:cstheme="minorHAnsi"/>
          <w:b/>
          <w:bCs/>
          <w:sz w:val="24"/>
          <w:szCs w:val="24"/>
        </w:rPr>
        <w:t>Guidance</w:t>
      </w:r>
      <w:r w:rsidRPr="000C156E">
        <w:rPr>
          <w:rFonts w:cstheme="minorHAnsi"/>
          <w:b/>
          <w:bCs/>
          <w:sz w:val="24"/>
          <w:szCs w:val="24"/>
        </w:rPr>
        <w:t xml:space="preserve"> for Driver Education</w:t>
      </w:r>
    </w:p>
    <w:p w14:paraId="09AB03A7" w14:textId="77777777" w:rsidR="002B74EA" w:rsidRPr="002B74EA" w:rsidRDefault="002110A5" w:rsidP="002B74EA">
      <w:pPr>
        <w:pStyle w:val="ListParagraph"/>
        <w:numPr>
          <w:ilvl w:val="0"/>
          <w:numId w:val="11"/>
        </w:numPr>
        <w:rPr>
          <w:rStyle w:val="Hyperlink"/>
          <w:rFonts w:cstheme="minorHAnsi"/>
          <w:color w:val="auto"/>
          <w:sz w:val="24"/>
          <w:szCs w:val="24"/>
          <w:u w:val="none"/>
        </w:rPr>
      </w:pPr>
      <w:r w:rsidRPr="00B70959">
        <w:rPr>
          <w:rFonts w:cstheme="minorHAnsi"/>
          <w:sz w:val="24"/>
          <w:szCs w:val="24"/>
        </w:rPr>
        <w:t xml:space="preserve">Proactively and confidentially request that students and parents/guardians with signs of a </w:t>
      </w:r>
      <w:r w:rsidR="00A82424" w:rsidRPr="00B70959">
        <w:rPr>
          <w:rFonts w:cstheme="minorHAnsi"/>
          <w:sz w:val="24"/>
          <w:szCs w:val="24"/>
        </w:rPr>
        <w:t>fever, coughing</w:t>
      </w:r>
      <w:r w:rsidRPr="00B70959">
        <w:rPr>
          <w:rFonts w:cstheme="minorHAnsi"/>
          <w:sz w:val="24"/>
          <w:szCs w:val="24"/>
        </w:rPr>
        <w:t xml:space="preserve"> and/or shortness of breath to stay home. </w:t>
      </w:r>
      <w:hyperlink r:id="rId5" w:history="1">
        <w:r w:rsidR="002A793C" w:rsidRPr="00B70959">
          <w:rPr>
            <w:rStyle w:val="Hyperlink"/>
            <w:rFonts w:cstheme="minorHAnsi"/>
            <w:sz w:val="24"/>
            <w:szCs w:val="24"/>
          </w:rPr>
          <w:t>CDC’s List of COVID-19 Symptoms.</w:t>
        </w:r>
      </w:hyperlink>
    </w:p>
    <w:p w14:paraId="774B0A90" w14:textId="6BFAA579" w:rsidR="002A793C" w:rsidRPr="002B74EA" w:rsidRDefault="002A793C" w:rsidP="002B74EA">
      <w:pPr>
        <w:pStyle w:val="ListParagraph"/>
        <w:numPr>
          <w:ilvl w:val="0"/>
          <w:numId w:val="11"/>
        </w:numPr>
        <w:rPr>
          <w:rFonts w:cstheme="minorHAnsi"/>
          <w:sz w:val="24"/>
          <w:szCs w:val="24"/>
        </w:rPr>
      </w:pPr>
      <w:r w:rsidRPr="002B74EA">
        <w:rPr>
          <w:rFonts w:cstheme="minorHAnsi"/>
          <w:sz w:val="24"/>
          <w:szCs w:val="24"/>
        </w:rPr>
        <w:t>Before classroom and BTW instruction begins, screen instructors and students for COVID-19 symptoms.</w:t>
      </w:r>
      <w:r w:rsidR="002B74EA" w:rsidRPr="002B74EA">
        <w:rPr>
          <w:rFonts w:cstheme="minorHAnsi"/>
          <w:sz w:val="24"/>
          <w:szCs w:val="24"/>
        </w:rPr>
        <w:t xml:space="preserve">  </w:t>
      </w:r>
      <w:hyperlink r:id="rId6" w:history="1">
        <w:r w:rsidR="002B74EA" w:rsidRPr="002B74EA">
          <w:rPr>
            <w:rStyle w:val="Hyperlink"/>
            <w:rFonts w:cstheme="minorHAnsi"/>
            <w:sz w:val="24"/>
            <w:szCs w:val="24"/>
          </w:rPr>
          <w:t>CDC’s List of COVID-19 Symptoms.</w:t>
        </w:r>
      </w:hyperlink>
    </w:p>
    <w:p w14:paraId="654161C7" w14:textId="0F652212" w:rsidR="00B70959" w:rsidRDefault="002110A5" w:rsidP="00B70959">
      <w:pPr>
        <w:pStyle w:val="ListParagraph"/>
        <w:numPr>
          <w:ilvl w:val="0"/>
          <w:numId w:val="9"/>
        </w:numPr>
        <w:rPr>
          <w:rFonts w:cstheme="minorHAnsi"/>
          <w:sz w:val="24"/>
          <w:szCs w:val="24"/>
        </w:rPr>
      </w:pPr>
      <w:r w:rsidRPr="00B70959">
        <w:rPr>
          <w:rFonts w:cstheme="minorHAnsi"/>
          <w:sz w:val="24"/>
          <w:szCs w:val="24"/>
        </w:rPr>
        <w:t>Do not joke about the COVID-19 virus. You don’t know if one of your students or</w:t>
      </w:r>
      <w:r w:rsidR="00A82424" w:rsidRPr="00B70959">
        <w:rPr>
          <w:rFonts w:cstheme="minorHAnsi"/>
          <w:sz w:val="24"/>
          <w:szCs w:val="24"/>
        </w:rPr>
        <w:t xml:space="preserve"> </w:t>
      </w:r>
      <w:r w:rsidRPr="00B70959">
        <w:rPr>
          <w:rFonts w:cstheme="minorHAnsi"/>
          <w:sz w:val="24"/>
          <w:szCs w:val="24"/>
        </w:rPr>
        <w:t xml:space="preserve">parents/guardians </w:t>
      </w:r>
      <w:r w:rsidR="00EE1DCC" w:rsidRPr="00B70959">
        <w:rPr>
          <w:rFonts w:cstheme="minorHAnsi"/>
          <w:sz w:val="24"/>
          <w:szCs w:val="24"/>
        </w:rPr>
        <w:t>know</w:t>
      </w:r>
      <w:r w:rsidRPr="00B70959">
        <w:rPr>
          <w:rFonts w:cstheme="minorHAnsi"/>
          <w:sz w:val="24"/>
          <w:szCs w:val="24"/>
        </w:rPr>
        <w:t xml:space="preserve"> someone with the virus. Keep </w:t>
      </w:r>
      <w:r w:rsidR="002B74EA">
        <w:rPr>
          <w:rFonts w:cstheme="minorHAnsi"/>
          <w:sz w:val="24"/>
          <w:szCs w:val="24"/>
        </w:rPr>
        <w:t>conversations professional</w:t>
      </w:r>
      <w:r w:rsidRPr="00B70959">
        <w:rPr>
          <w:rFonts w:cstheme="minorHAnsi"/>
          <w:sz w:val="24"/>
          <w:szCs w:val="24"/>
        </w:rPr>
        <w:t xml:space="preserve"> if the topic comes up.</w:t>
      </w:r>
    </w:p>
    <w:p w14:paraId="4DAAAB85" w14:textId="77777777" w:rsidR="00B70959" w:rsidRDefault="002110A5" w:rsidP="00B70959">
      <w:pPr>
        <w:pStyle w:val="ListParagraph"/>
        <w:numPr>
          <w:ilvl w:val="0"/>
          <w:numId w:val="9"/>
        </w:numPr>
        <w:rPr>
          <w:rFonts w:cstheme="minorHAnsi"/>
          <w:sz w:val="24"/>
          <w:szCs w:val="24"/>
        </w:rPr>
      </w:pPr>
      <w:r w:rsidRPr="00B70959">
        <w:rPr>
          <w:rFonts w:cstheme="minorHAnsi"/>
          <w:sz w:val="24"/>
          <w:szCs w:val="24"/>
        </w:rPr>
        <w:t>Keep “social distancing” at all times with both students and parents/guardians.</w:t>
      </w:r>
    </w:p>
    <w:p w14:paraId="40732880" w14:textId="77777777" w:rsidR="00B70959" w:rsidRDefault="002110A5" w:rsidP="00B70959">
      <w:pPr>
        <w:pStyle w:val="ListParagraph"/>
        <w:numPr>
          <w:ilvl w:val="0"/>
          <w:numId w:val="9"/>
        </w:numPr>
        <w:rPr>
          <w:rFonts w:cstheme="minorHAnsi"/>
          <w:sz w:val="24"/>
          <w:szCs w:val="24"/>
        </w:rPr>
      </w:pPr>
      <w:r w:rsidRPr="00B70959">
        <w:rPr>
          <w:rFonts w:cstheme="minorHAnsi"/>
          <w:sz w:val="24"/>
          <w:szCs w:val="24"/>
        </w:rPr>
        <w:t>Have available for you, your students, parents/guardians in both the classroom and instruction</w:t>
      </w:r>
      <w:r w:rsidR="00B70959">
        <w:rPr>
          <w:rFonts w:cstheme="minorHAnsi"/>
          <w:sz w:val="24"/>
          <w:szCs w:val="24"/>
        </w:rPr>
        <w:t xml:space="preserve"> </w:t>
      </w:r>
      <w:r w:rsidRPr="00B70959">
        <w:rPr>
          <w:rFonts w:cstheme="minorHAnsi"/>
          <w:sz w:val="24"/>
          <w:szCs w:val="24"/>
        </w:rPr>
        <w:t>vehicles:</w:t>
      </w:r>
    </w:p>
    <w:p w14:paraId="1051AF86" w14:textId="77777777" w:rsidR="00B70959" w:rsidRDefault="002110A5" w:rsidP="00B70959">
      <w:pPr>
        <w:pStyle w:val="ListParagraph"/>
        <w:numPr>
          <w:ilvl w:val="1"/>
          <w:numId w:val="9"/>
        </w:numPr>
        <w:rPr>
          <w:rFonts w:cstheme="minorHAnsi"/>
          <w:sz w:val="24"/>
          <w:szCs w:val="24"/>
        </w:rPr>
      </w:pPr>
      <w:r w:rsidRPr="00B70959">
        <w:rPr>
          <w:rFonts w:cstheme="minorHAnsi"/>
          <w:sz w:val="24"/>
          <w:szCs w:val="24"/>
        </w:rPr>
        <w:t>sanitizing wipes, and</w:t>
      </w:r>
    </w:p>
    <w:p w14:paraId="373E8BBB" w14:textId="71BF1F61" w:rsidR="00B70959" w:rsidRPr="00B70959" w:rsidRDefault="002110A5" w:rsidP="00B70959">
      <w:pPr>
        <w:pStyle w:val="ListParagraph"/>
        <w:numPr>
          <w:ilvl w:val="1"/>
          <w:numId w:val="9"/>
        </w:numPr>
        <w:rPr>
          <w:rFonts w:cstheme="minorHAnsi"/>
          <w:sz w:val="24"/>
          <w:szCs w:val="24"/>
        </w:rPr>
      </w:pPr>
      <w:r w:rsidRPr="00B70959">
        <w:rPr>
          <w:rFonts w:cstheme="minorHAnsi"/>
          <w:sz w:val="24"/>
          <w:szCs w:val="24"/>
        </w:rPr>
        <w:lastRenderedPageBreak/>
        <w:t>alcohol-based hand sanitizers.</w:t>
      </w:r>
      <w:r w:rsidR="007E1BDF">
        <w:rPr>
          <w:rFonts w:cstheme="minorHAnsi"/>
          <w:sz w:val="24"/>
          <w:szCs w:val="24"/>
        </w:rPr>
        <w:t xml:space="preserve">  </w:t>
      </w:r>
      <w:hyperlink r:id="rId7" w:history="1">
        <w:r w:rsidR="007E1BDF" w:rsidRPr="008F2425">
          <w:rPr>
            <w:rStyle w:val="Hyperlink"/>
            <w:rFonts w:cstheme="minorHAnsi"/>
            <w:sz w:val="24"/>
            <w:szCs w:val="24"/>
          </w:rPr>
          <w:t>EPA-approved disinfectant</w:t>
        </w:r>
      </w:hyperlink>
    </w:p>
    <w:p w14:paraId="0DFABCB3" w14:textId="77777777" w:rsidR="00B70959" w:rsidRDefault="002110A5" w:rsidP="00B70959">
      <w:pPr>
        <w:pStyle w:val="ListParagraph"/>
        <w:numPr>
          <w:ilvl w:val="0"/>
          <w:numId w:val="10"/>
        </w:numPr>
        <w:rPr>
          <w:rFonts w:cstheme="minorHAnsi"/>
          <w:sz w:val="24"/>
          <w:szCs w:val="24"/>
        </w:rPr>
      </w:pPr>
      <w:r w:rsidRPr="00B70959">
        <w:rPr>
          <w:rFonts w:cstheme="minorHAnsi"/>
          <w:sz w:val="24"/>
          <w:szCs w:val="24"/>
        </w:rPr>
        <w:t>Consider the liability issues.</w:t>
      </w:r>
    </w:p>
    <w:p w14:paraId="03F9E223" w14:textId="77777777" w:rsidR="00B70959" w:rsidRDefault="002110A5" w:rsidP="00B70959">
      <w:pPr>
        <w:pStyle w:val="ListParagraph"/>
        <w:numPr>
          <w:ilvl w:val="0"/>
          <w:numId w:val="10"/>
        </w:numPr>
        <w:rPr>
          <w:rFonts w:cstheme="minorHAnsi"/>
          <w:sz w:val="24"/>
          <w:szCs w:val="24"/>
        </w:rPr>
      </w:pPr>
      <w:r w:rsidRPr="00B70959">
        <w:rPr>
          <w:rFonts w:cstheme="minorHAnsi"/>
          <w:sz w:val="24"/>
          <w:szCs w:val="24"/>
        </w:rPr>
        <w:t xml:space="preserve">Programs are encouraged to consider a more flexible policy for rescheduling students. </w:t>
      </w:r>
    </w:p>
    <w:p w14:paraId="34C74D5F" w14:textId="610E1D01" w:rsidR="00B70959" w:rsidRDefault="00FF52E2" w:rsidP="00B70959">
      <w:pPr>
        <w:pStyle w:val="ListParagraph"/>
        <w:numPr>
          <w:ilvl w:val="0"/>
          <w:numId w:val="10"/>
        </w:numPr>
        <w:rPr>
          <w:rFonts w:cstheme="minorHAnsi"/>
          <w:sz w:val="24"/>
          <w:szCs w:val="24"/>
        </w:rPr>
      </w:pPr>
      <w:r>
        <w:rPr>
          <w:rFonts w:cstheme="minorHAnsi"/>
          <w:sz w:val="24"/>
          <w:szCs w:val="24"/>
        </w:rPr>
        <w:t>Strongly encourage</w:t>
      </w:r>
      <w:r w:rsidR="000C31E5" w:rsidRPr="00B70959">
        <w:rPr>
          <w:rFonts w:cstheme="minorHAnsi"/>
          <w:sz w:val="24"/>
          <w:szCs w:val="24"/>
        </w:rPr>
        <w:t xml:space="preserve"> instructors and students to wear face coverings over nose and mouth.</w:t>
      </w:r>
      <w:r>
        <w:rPr>
          <w:rFonts w:cstheme="minorHAnsi"/>
          <w:sz w:val="24"/>
          <w:szCs w:val="24"/>
        </w:rPr>
        <w:t xml:space="preserve"> </w:t>
      </w:r>
      <w:hyperlink r:id="rId8" w:history="1">
        <w:r w:rsidRPr="007E1BDF">
          <w:rPr>
            <w:rStyle w:val="Hyperlink"/>
            <w:rFonts w:cstheme="minorHAnsi"/>
            <w:sz w:val="24"/>
            <w:szCs w:val="24"/>
          </w:rPr>
          <w:t>Face Coverings</w:t>
        </w:r>
      </w:hyperlink>
    </w:p>
    <w:p w14:paraId="129AAC13" w14:textId="77777777" w:rsidR="00B70959" w:rsidRDefault="000C31E5" w:rsidP="00B70959">
      <w:pPr>
        <w:pStyle w:val="ListParagraph"/>
        <w:numPr>
          <w:ilvl w:val="0"/>
          <w:numId w:val="10"/>
        </w:numPr>
        <w:rPr>
          <w:rFonts w:cstheme="minorHAnsi"/>
          <w:sz w:val="24"/>
          <w:szCs w:val="24"/>
        </w:rPr>
      </w:pPr>
      <w:r w:rsidRPr="00B70959">
        <w:rPr>
          <w:rFonts w:cstheme="minorHAnsi"/>
          <w:sz w:val="24"/>
          <w:szCs w:val="24"/>
        </w:rPr>
        <w:t>Provide and encourage the use of hand sanitizer.</w:t>
      </w:r>
    </w:p>
    <w:p w14:paraId="476418BA" w14:textId="77777777" w:rsidR="00B70959" w:rsidRDefault="000C31E5" w:rsidP="00B70959">
      <w:pPr>
        <w:pStyle w:val="ListParagraph"/>
        <w:numPr>
          <w:ilvl w:val="0"/>
          <w:numId w:val="10"/>
        </w:numPr>
        <w:rPr>
          <w:rFonts w:cstheme="minorHAnsi"/>
          <w:sz w:val="24"/>
          <w:szCs w:val="24"/>
        </w:rPr>
      </w:pPr>
      <w:r w:rsidRPr="00B70959">
        <w:rPr>
          <w:rFonts w:cstheme="minorHAnsi"/>
          <w:sz w:val="24"/>
          <w:szCs w:val="24"/>
        </w:rPr>
        <w:t>Conduct shorter lessons so that you reduce the time that the students and instructors are together in the classroom or in the vehicle.</w:t>
      </w:r>
    </w:p>
    <w:p w14:paraId="39EEC5C0" w14:textId="5FBF426C" w:rsidR="002110A5" w:rsidRPr="00B70959" w:rsidRDefault="002110A5" w:rsidP="00B70959">
      <w:pPr>
        <w:pStyle w:val="ListParagraph"/>
        <w:numPr>
          <w:ilvl w:val="0"/>
          <w:numId w:val="10"/>
        </w:numPr>
        <w:rPr>
          <w:rFonts w:cstheme="minorHAnsi"/>
          <w:sz w:val="24"/>
          <w:szCs w:val="24"/>
        </w:rPr>
      </w:pPr>
      <w:r w:rsidRPr="00B70959">
        <w:rPr>
          <w:rFonts w:cstheme="minorHAnsi"/>
          <w:sz w:val="24"/>
          <w:szCs w:val="24"/>
        </w:rPr>
        <w:t>Programs are encouraged to consider a flexible policy for rescheduling students.</w:t>
      </w:r>
    </w:p>
    <w:p w14:paraId="603BADE1" w14:textId="2978B6CD" w:rsidR="000C31E5" w:rsidRPr="000C156E" w:rsidRDefault="000C31E5" w:rsidP="000C31E5">
      <w:pPr>
        <w:rPr>
          <w:rFonts w:cstheme="minorHAnsi"/>
          <w:b/>
          <w:bCs/>
          <w:sz w:val="24"/>
          <w:szCs w:val="24"/>
        </w:rPr>
      </w:pPr>
      <w:r w:rsidRPr="000C156E">
        <w:rPr>
          <w:rFonts w:cstheme="minorHAnsi"/>
          <w:b/>
          <w:bCs/>
          <w:sz w:val="24"/>
          <w:szCs w:val="24"/>
        </w:rPr>
        <w:t>Minimize student congregation</w:t>
      </w:r>
    </w:p>
    <w:p w14:paraId="2F33AFEC" w14:textId="77777777" w:rsidR="00B70959" w:rsidRPr="00B70959" w:rsidRDefault="000C31E5" w:rsidP="00B70959">
      <w:pPr>
        <w:pStyle w:val="ListParagraph"/>
        <w:numPr>
          <w:ilvl w:val="0"/>
          <w:numId w:val="12"/>
        </w:numPr>
        <w:rPr>
          <w:rFonts w:cstheme="minorHAnsi"/>
          <w:b/>
          <w:bCs/>
          <w:sz w:val="24"/>
          <w:szCs w:val="24"/>
        </w:rPr>
      </w:pPr>
      <w:r w:rsidRPr="00B70959">
        <w:rPr>
          <w:rFonts w:cstheme="minorHAnsi"/>
          <w:sz w:val="24"/>
          <w:szCs w:val="24"/>
        </w:rPr>
        <w:t>Discourage early arrival of students before classroom and BTW sessions begin.</w:t>
      </w:r>
    </w:p>
    <w:p w14:paraId="2828348C" w14:textId="77777777" w:rsidR="00B70959" w:rsidRPr="00B70959" w:rsidRDefault="000C31E5" w:rsidP="00B70959">
      <w:pPr>
        <w:pStyle w:val="ListParagraph"/>
        <w:numPr>
          <w:ilvl w:val="0"/>
          <w:numId w:val="12"/>
        </w:numPr>
        <w:rPr>
          <w:rFonts w:cstheme="minorHAnsi"/>
          <w:b/>
          <w:bCs/>
          <w:sz w:val="24"/>
          <w:szCs w:val="24"/>
        </w:rPr>
      </w:pPr>
      <w:r w:rsidRPr="00B70959">
        <w:rPr>
          <w:rFonts w:cstheme="minorHAnsi"/>
          <w:sz w:val="24"/>
          <w:szCs w:val="24"/>
        </w:rPr>
        <w:t>If possible, have them wait in vehicles.</w:t>
      </w:r>
    </w:p>
    <w:p w14:paraId="5C2D7AA3" w14:textId="0BFA1FF2" w:rsidR="00B70959" w:rsidRPr="00B70959" w:rsidRDefault="00FF52E2" w:rsidP="00B70959">
      <w:pPr>
        <w:pStyle w:val="ListParagraph"/>
        <w:numPr>
          <w:ilvl w:val="0"/>
          <w:numId w:val="12"/>
        </w:numPr>
        <w:rPr>
          <w:rFonts w:cstheme="minorHAnsi"/>
          <w:b/>
          <w:bCs/>
          <w:sz w:val="24"/>
          <w:szCs w:val="24"/>
        </w:rPr>
      </w:pPr>
      <w:r>
        <w:rPr>
          <w:rFonts w:cstheme="minorHAnsi"/>
          <w:sz w:val="24"/>
          <w:szCs w:val="24"/>
        </w:rPr>
        <w:t>Strongly encourage</w:t>
      </w:r>
      <w:r w:rsidR="000C31E5" w:rsidRPr="00B70959">
        <w:rPr>
          <w:rFonts w:cstheme="minorHAnsi"/>
          <w:sz w:val="24"/>
          <w:szCs w:val="24"/>
        </w:rPr>
        <w:t xml:space="preserve"> masks while waiting.</w:t>
      </w:r>
    </w:p>
    <w:p w14:paraId="7FF2B80C" w14:textId="77777777" w:rsidR="00B70959" w:rsidRPr="00B70959" w:rsidRDefault="000C31E5" w:rsidP="00B70959">
      <w:pPr>
        <w:pStyle w:val="ListParagraph"/>
        <w:numPr>
          <w:ilvl w:val="0"/>
          <w:numId w:val="12"/>
        </w:numPr>
        <w:rPr>
          <w:rFonts w:cstheme="minorHAnsi"/>
          <w:b/>
          <w:bCs/>
          <w:sz w:val="24"/>
          <w:szCs w:val="24"/>
        </w:rPr>
      </w:pPr>
      <w:r w:rsidRPr="00B70959">
        <w:rPr>
          <w:rFonts w:cstheme="minorHAnsi"/>
          <w:sz w:val="24"/>
          <w:szCs w:val="24"/>
        </w:rPr>
        <w:t>If they are required to stand in line, designate 6-foot markings on the ground to keep distancing.</w:t>
      </w:r>
    </w:p>
    <w:p w14:paraId="7195C050" w14:textId="15A850B9" w:rsidR="000C31E5" w:rsidRPr="00FF52E2" w:rsidRDefault="000C31E5" w:rsidP="00B70959">
      <w:pPr>
        <w:pStyle w:val="ListParagraph"/>
        <w:numPr>
          <w:ilvl w:val="0"/>
          <w:numId w:val="12"/>
        </w:numPr>
        <w:rPr>
          <w:rFonts w:cstheme="minorHAnsi"/>
          <w:b/>
          <w:bCs/>
          <w:sz w:val="24"/>
          <w:szCs w:val="24"/>
        </w:rPr>
      </w:pPr>
      <w:r w:rsidRPr="00B70959">
        <w:rPr>
          <w:rFonts w:cstheme="minorHAnsi"/>
          <w:sz w:val="24"/>
          <w:szCs w:val="24"/>
        </w:rPr>
        <w:t>Encourage students to be picked up immediately upon completion of classroom and BTW sessions.</w:t>
      </w:r>
    </w:p>
    <w:p w14:paraId="752D7975" w14:textId="77777777" w:rsidR="00FF52E2" w:rsidRPr="00B70959" w:rsidRDefault="00FF52E2" w:rsidP="00FF52E2">
      <w:pPr>
        <w:pStyle w:val="ListParagraph"/>
        <w:ind w:left="1080"/>
        <w:rPr>
          <w:rFonts w:cstheme="minorHAnsi"/>
          <w:b/>
          <w:bCs/>
          <w:sz w:val="24"/>
          <w:szCs w:val="24"/>
        </w:rPr>
      </w:pPr>
    </w:p>
    <w:p w14:paraId="23602CC5" w14:textId="54F233DA" w:rsidR="000C31E5" w:rsidRPr="000C156E" w:rsidRDefault="000C31E5" w:rsidP="000C31E5">
      <w:pPr>
        <w:rPr>
          <w:rFonts w:cstheme="minorHAnsi"/>
          <w:b/>
          <w:bCs/>
          <w:sz w:val="24"/>
          <w:szCs w:val="24"/>
        </w:rPr>
      </w:pPr>
      <w:r w:rsidRPr="000C156E">
        <w:rPr>
          <w:rFonts w:cstheme="minorHAnsi"/>
          <w:b/>
          <w:bCs/>
          <w:sz w:val="24"/>
          <w:szCs w:val="24"/>
        </w:rPr>
        <w:t>Hygiene Tips for Driver Educators</w:t>
      </w:r>
    </w:p>
    <w:p w14:paraId="7190D6F2" w14:textId="77777777" w:rsidR="00B70959" w:rsidRPr="00B70959" w:rsidRDefault="000C31E5" w:rsidP="00B70959">
      <w:pPr>
        <w:pStyle w:val="ListParagraph"/>
        <w:numPr>
          <w:ilvl w:val="0"/>
          <w:numId w:val="13"/>
        </w:numPr>
        <w:rPr>
          <w:rFonts w:cstheme="minorHAnsi"/>
          <w:b/>
          <w:bCs/>
          <w:sz w:val="24"/>
          <w:szCs w:val="24"/>
        </w:rPr>
      </w:pPr>
      <w:r w:rsidRPr="00B70959">
        <w:rPr>
          <w:rFonts w:cstheme="minorHAnsi"/>
          <w:sz w:val="24"/>
          <w:szCs w:val="24"/>
        </w:rPr>
        <w:t>Practice good hygiene. It seems obvious, but vigilance can keep you healthy.</w:t>
      </w:r>
    </w:p>
    <w:p w14:paraId="7D6C690C" w14:textId="77777777" w:rsidR="00B70959" w:rsidRPr="00B70959" w:rsidRDefault="000C31E5" w:rsidP="00B70959">
      <w:pPr>
        <w:pStyle w:val="ListParagraph"/>
        <w:numPr>
          <w:ilvl w:val="0"/>
          <w:numId w:val="13"/>
        </w:numPr>
        <w:rPr>
          <w:rFonts w:cstheme="minorHAnsi"/>
          <w:b/>
          <w:bCs/>
          <w:sz w:val="24"/>
          <w:szCs w:val="24"/>
        </w:rPr>
      </w:pPr>
      <w:r w:rsidRPr="00B70959">
        <w:rPr>
          <w:rFonts w:cstheme="minorHAnsi"/>
          <w:sz w:val="24"/>
          <w:szCs w:val="24"/>
        </w:rPr>
        <w:t xml:space="preserve">Wash hands regularly.  </w:t>
      </w:r>
      <w:hyperlink r:id="rId9" w:history="1">
        <w:r w:rsidRPr="00B70959">
          <w:rPr>
            <w:rStyle w:val="Hyperlink"/>
            <w:rFonts w:cstheme="minorHAnsi"/>
            <w:sz w:val="24"/>
            <w:szCs w:val="24"/>
          </w:rPr>
          <w:t>World Health Organization’s Clean Your Hands Campaign</w:t>
        </w:r>
      </w:hyperlink>
    </w:p>
    <w:p w14:paraId="0260555E" w14:textId="77777777" w:rsidR="00B70959" w:rsidRPr="00B70959" w:rsidRDefault="00066DA0" w:rsidP="00B70959">
      <w:pPr>
        <w:pStyle w:val="ListParagraph"/>
        <w:numPr>
          <w:ilvl w:val="0"/>
          <w:numId w:val="13"/>
        </w:numPr>
        <w:rPr>
          <w:rFonts w:cstheme="minorHAnsi"/>
          <w:b/>
          <w:bCs/>
          <w:sz w:val="24"/>
          <w:szCs w:val="24"/>
        </w:rPr>
      </w:pPr>
      <w:r w:rsidRPr="00B70959">
        <w:rPr>
          <w:rFonts w:cstheme="minorHAnsi"/>
          <w:sz w:val="24"/>
          <w:szCs w:val="24"/>
        </w:rPr>
        <w:t xml:space="preserve">Avoid touching your face. It can be difficult to do, but it is important to minimize contracting the virus through the nose and eyes. </w:t>
      </w:r>
    </w:p>
    <w:p w14:paraId="442AD857" w14:textId="108DE93A" w:rsidR="00B70959" w:rsidRPr="00B70959" w:rsidRDefault="00066DA0" w:rsidP="00B70959">
      <w:pPr>
        <w:pStyle w:val="ListParagraph"/>
        <w:numPr>
          <w:ilvl w:val="0"/>
          <w:numId w:val="13"/>
        </w:numPr>
        <w:rPr>
          <w:rFonts w:cstheme="minorHAnsi"/>
          <w:b/>
          <w:bCs/>
          <w:sz w:val="24"/>
          <w:szCs w:val="24"/>
        </w:rPr>
      </w:pPr>
      <w:r w:rsidRPr="00B70959">
        <w:rPr>
          <w:rFonts w:cstheme="minorHAnsi"/>
          <w:sz w:val="24"/>
          <w:szCs w:val="24"/>
        </w:rPr>
        <w:t>Use Personal Protective Equipment (PPE) (e.g., face coverings).</w:t>
      </w:r>
      <w:r w:rsidR="007E1BDF">
        <w:rPr>
          <w:rFonts w:cstheme="minorHAnsi"/>
          <w:sz w:val="24"/>
          <w:szCs w:val="24"/>
        </w:rPr>
        <w:t xml:space="preserve">  </w:t>
      </w:r>
      <w:hyperlink r:id="rId10" w:history="1">
        <w:r w:rsidR="007E1BDF" w:rsidRPr="007E1BDF">
          <w:rPr>
            <w:rStyle w:val="Hyperlink"/>
            <w:rFonts w:cstheme="minorHAnsi"/>
            <w:sz w:val="24"/>
            <w:szCs w:val="24"/>
          </w:rPr>
          <w:t>Face Coverings</w:t>
        </w:r>
      </w:hyperlink>
    </w:p>
    <w:p w14:paraId="5B41055D" w14:textId="77777777" w:rsidR="00B70959" w:rsidRPr="00B70959" w:rsidRDefault="00066DA0" w:rsidP="00B70959">
      <w:pPr>
        <w:pStyle w:val="ListParagraph"/>
        <w:numPr>
          <w:ilvl w:val="0"/>
          <w:numId w:val="13"/>
        </w:numPr>
        <w:rPr>
          <w:rFonts w:cstheme="minorHAnsi"/>
          <w:b/>
          <w:bCs/>
          <w:sz w:val="24"/>
          <w:szCs w:val="24"/>
        </w:rPr>
      </w:pPr>
      <w:r w:rsidRPr="00B70959">
        <w:rPr>
          <w:rFonts w:cstheme="minorHAnsi"/>
          <w:sz w:val="24"/>
          <w:szCs w:val="24"/>
        </w:rPr>
        <w:t>Replace disposable PPE after each use.</w:t>
      </w:r>
    </w:p>
    <w:p w14:paraId="3524A877" w14:textId="4FFDEB84" w:rsidR="00066DA0" w:rsidRPr="00B70959" w:rsidRDefault="00066DA0" w:rsidP="00B70959">
      <w:pPr>
        <w:pStyle w:val="ListParagraph"/>
        <w:numPr>
          <w:ilvl w:val="0"/>
          <w:numId w:val="13"/>
        </w:numPr>
        <w:rPr>
          <w:rFonts w:cstheme="minorHAnsi"/>
          <w:b/>
          <w:bCs/>
          <w:sz w:val="24"/>
          <w:szCs w:val="24"/>
        </w:rPr>
      </w:pPr>
      <w:r w:rsidRPr="00B70959">
        <w:rPr>
          <w:rFonts w:cstheme="minorHAnsi"/>
          <w:sz w:val="24"/>
          <w:szCs w:val="24"/>
        </w:rPr>
        <w:t>Wash reusable PPE after each use and replace when appropriate.</w:t>
      </w:r>
    </w:p>
    <w:p w14:paraId="1AE2E7E2" w14:textId="77777777" w:rsidR="000C31E5" w:rsidRPr="000C156E" w:rsidRDefault="000C31E5" w:rsidP="000C31E5">
      <w:pPr>
        <w:rPr>
          <w:rFonts w:cstheme="minorHAnsi"/>
          <w:b/>
          <w:bCs/>
          <w:sz w:val="24"/>
          <w:szCs w:val="24"/>
        </w:rPr>
      </w:pPr>
    </w:p>
    <w:p w14:paraId="18252162" w14:textId="77777777" w:rsidR="002110A5" w:rsidRPr="000C156E" w:rsidRDefault="002110A5" w:rsidP="002110A5">
      <w:pPr>
        <w:rPr>
          <w:rFonts w:cstheme="minorHAnsi"/>
          <w:b/>
          <w:bCs/>
          <w:sz w:val="24"/>
          <w:szCs w:val="24"/>
        </w:rPr>
      </w:pPr>
      <w:r w:rsidRPr="000C156E">
        <w:rPr>
          <w:rFonts w:cstheme="minorHAnsi"/>
          <w:b/>
          <w:bCs/>
          <w:sz w:val="24"/>
          <w:szCs w:val="24"/>
        </w:rPr>
        <w:t>Classroom Tips for Driver Education</w:t>
      </w:r>
    </w:p>
    <w:p w14:paraId="3CAC98CF" w14:textId="77777777" w:rsidR="0026241E" w:rsidRDefault="002110A5" w:rsidP="0026241E">
      <w:pPr>
        <w:pStyle w:val="ListParagraph"/>
        <w:numPr>
          <w:ilvl w:val="0"/>
          <w:numId w:val="14"/>
        </w:numPr>
        <w:rPr>
          <w:rFonts w:cstheme="minorHAnsi"/>
          <w:sz w:val="24"/>
          <w:szCs w:val="24"/>
        </w:rPr>
      </w:pPr>
      <w:r w:rsidRPr="00B70959">
        <w:rPr>
          <w:rFonts w:cstheme="minorHAnsi"/>
          <w:sz w:val="24"/>
          <w:szCs w:val="24"/>
        </w:rPr>
        <w:t>Keep “social distancing” between students when teaching in the classroom.</w:t>
      </w:r>
    </w:p>
    <w:p w14:paraId="3AC4219F" w14:textId="77777777" w:rsidR="008D4AC5" w:rsidRDefault="002110A5" w:rsidP="008D4AC5">
      <w:pPr>
        <w:pStyle w:val="ListParagraph"/>
        <w:numPr>
          <w:ilvl w:val="1"/>
          <w:numId w:val="14"/>
        </w:numPr>
        <w:ind w:left="1890" w:hanging="450"/>
        <w:rPr>
          <w:rFonts w:cstheme="minorHAnsi"/>
          <w:sz w:val="24"/>
          <w:szCs w:val="24"/>
        </w:rPr>
      </w:pPr>
      <w:r w:rsidRPr="0026241E">
        <w:rPr>
          <w:rFonts w:cstheme="minorHAnsi"/>
          <w:sz w:val="24"/>
          <w:szCs w:val="24"/>
        </w:rPr>
        <w:t>Limit the number of students to allow you to maintain social distancing.</w:t>
      </w:r>
    </w:p>
    <w:p w14:paraId="1F4E9BDD" w14:textId="42C92CB0" w:rsidR="00B70959" w:rsidRPr="008D4AC5" w:rsidRDefault="002110A5" w:rsidP="008D4AC5">
      <w:pPr>
        <w:pStyle w:val="ListParagraph"/>
        <w:numPr>
          <w:ilvl w:val="1"/>
          <w:numId w:val="14"/>
        </w:numPr>
        <w:ind w:left="1890" w:hanging="450"/>
        <w:rPr>
          <w:rFonts w:cstheme="minorHAnsi"/>
          <w:sz w:val="24"/>
          <w:szCs w:val="24"/>
        </w:rPr>
      </w:pPr>
      <w:r w:rsidRPr="008D4AC5">
        <w:rPr>
          <w:rFonts w:cstheme="minorHAnsi"/>
          <w:sz w:val="24"/>
          <w:szCs w:val="24"/>
        </w:rPr>
        <w:t>Keep a minimum of 6 ft. or more between students, as recommended by the CDC to both</w:t>
      </w:r>
      <w:r w:rsidR="00B70959" w:rsidRPr="008D4AC5">
        <w:rPr>
          <w:rFonts w:cstheme="minorHAnsi"/>
          <w:sz w:val="24"/>
          <w:szCs w:val="24"/>
        </w:rPr>
        <w:t xml:space="preserve"> </w:t>
      </w:r>
      <w:r w:rsidRPr="008D4AC5">
        <w:rPr>
          <w:rFonts w:cstheme="minorHAnsi"/>
          <w:sz w:val="24"/>
          <w:szCs w:val="24"/>
        </w:rPr>
        <w:t>the sides and forward/backward between rows.</w:t>
      </w:r>
    </w:p>
    <w:p w14:paraId="2633BD2A" w14:textId="77777777" w:rsidR="00B70959" w:rsidRDefault="002110A5" w:rsidP="00B70959">
      <w:pPr>
        <w:pStyle w:val="ListParagraph"/>
        <w:numPr>
          <w:ilvl w:val="0"/>
          <w:numId w:val="14"/>
        </w:numPr>
        <w:rPr>
          <w:rFonts w:cstheme="minorHAnsi"/>
          <w:sz w:val="24"/>
          <w:szCs w:val="24"/>
        </w:rPr>
      </w:pPr>
      <w:r w:rsidRPr="00B70959">
        <w:rPr>
          <w:rFonts w:cstheme="minorHAnsi"/>
          <w:sz w:val="24"/>
          <w:szCs w:val="24"/>
        </w:rPr>
        <w:t>Encourage frequent bathroom breaks for proper handwashing.</w:t>
      </w:r>
    </w:p>
    <w:p w14:paraId="24416EE9" w14:textId="67DBA6E8" w:rsidR="002110A5" w:rsidRPr="00B70959" w:rsidRDefault="002110A5" w:rsidP="00B70959">
      <w:pPr>
        <w:pStyle w:val="ListParagraph"/>
        <w:numPr>
          <w:ilvl w:val="0"/>
          <w:numId w:val="14"/>
        </w:numPr>
        <w:rPr>
          <w:rFonts w:cstheme="minorHAnsi"/>
          <w:sz w:val="24"/>
          <w:szCs w:val="24"/>
        </w:rPr>
      </w:pPr>
      <w:r w:rsidRPr="00B70959">
        <w:rPr>
          <w:rFonts w:cstheme="minorHAnsi"/>
          <w:sz w:val="24"/>
          <w:szCs w:val="24"/>
        </w:rPr>
        <w:t>Wipe down tables, door handles, restroom door handles, sink handles, student and instructor</w:t>
      </w:r>
      <w:r w:rsidR="00B70959">
        <w:rPr>
          <w:rFonts w:cstheme="minorHAnsi"/>
          <w:sz w:val="24"/>
          <w:szCs w:val="24"/>
        </w:rPr>
        <w:t xml:space="preserve"> </w:t>
      </w:r>
      <w:r w:rsidRPr="00B70959">
        <w:rPr>
          <w:rFonts w:cstheme="minorHAnsi"/>
          <w:sz w:val="24"/>
          <w:szCs w:val="24"/>
        </w:rPr>
        <w:t>materials, etc. (everything) regularly and especially before and after classes.</w:t>
      </w:r>
    </w:p>
    <w:p w14:paraId="2296CD70" w14:textId="77777777" w:rsidR="00066DA0" w:rsidRPr="000C156E" w:rsidRDefault="00066DA0" w:rsidP="002110A5">
      <w:pPr>
        <w:ind w:left="720"/>
        <w:rPr>
          <w:rFonts w:cstheme="minorHAnsi"/>
          <w:sz w:val="24"/>
          <w:szCs w:val="24"/>
        </w:rPr>
      </w:pPr>
    </w:p>
    <w:p w14:paraId="7D48AF51" w14:textId="77777777" w:rsidR="002110A5" w:rsidRPr="000C156E" w:rsidRDefault="002110A5" w:rsidP="002110A5">
      <w:pPr>
        <w:rPr>
          <w:rFonts w:cstheme="minorHAnsi"/>
          <w:b/>
          <w:bCs/>
          <w:sz w:val="24"/>
          <w:szCs w:val="24"/>
        </w:rPr>
      </w:pPr>
      <w:r w:rsidRPr="000C156E">
        <w:rPr>
          <w:rFonts w:cstheme="minorHAnsi"/>
          <w:b/>
          <w:bCs/>
          <w:sz w:val="24"/>
          <w:szCs w:val="24"/>
        </w:rPr>
        <w:t>Consider Alternative Methods of Delivery</w:t>
      </w:r>
    </w:p>
    <w:p w14:paraId="0D832722" w14:textId="77777777" w:rsidR="00B70959" w:rsidRDefault="002110A5" w:rsidP="00B70959">
      <w:pPr>
        <w:pStyle w:val="ListParagraph"/>
        <w:numPr>
          <w:ilvl w:val="0"/>
          <w:numId w:val="15"/>
        </w:numPr>
        <w:rPr>
          <w:rFonts w:cstheme="minorHAnsi"/>
          <w:sz w:val="24"/>
          <w:szCs w:val="24"/>
        </w:rPr>
      </w:pPr>
      <w:r w:rsidRPr="00B70959">
        <w:rPr>
          <w:rFonts w:cstheme="minorHAnsi"/>
          <w:sz w:val="24"/>
          <w:szCs w:val="24"/>
        </w:rPr>
        <w:t>Consider a mix of the follow alternative delivery methods:</w:t>
      </w:r>
      <w:r w:rsidR="00EE1DCC" w:rsidRPr="00B70959">
        <w:rPr>
          <w:rFonts w:cstheme="minorHAnsi"/>
          <w:sz w:val="24"/>
          <w:szCs w:val="24"/>
        </w:rPr>
        <w:t xml:space="preserve">  </w:t>
      </w:r>
      <w:hyperlink r:id="rId11" w:history="1">
        <w:r w:rsidR="00EE1DCC" w:rsidRPr="00B70959">
          <w:rPr>
            <w:rStyle w:val="Hyperlink"/>
            <w:rFonts w:cstheme="minorHAnsi"/>
            <w:sz w:val="24"/>
            <w:szCs w:val="24"/>
          </w:rPr>
          <w:t>Distance and eLearning Options</w:t>
        </w:r>
      </w:hyperlink>
    </w:p>
    <w:p w14:paraId="28E49C0F" w14:textId="77777777" w:rsidR="00B70959" w:rsidRDefault="002110A5" w:rsidP="00B70959">
      <w:pPr>
        <w:pStyle w:val="ListParagraph"/>
        <w:numPr>
          <w:ilvl w:val="2"/>
          <w:numId w:val="15"/>
        </w:numPr>
        <w:rPr>
          <w:rFonts w:cstheme="minorHAnsi"/>
          <w:sz w:val="24"/>
          <w:szCs w:val="24"/>
        </w:rPr>
      </w:pPr>
      <w:r w:rsidRPr="00B70959">
        <w:rPr>
          <w:rFonts w:cstheme="minorHAnsi"/>
          <w:sz w:val="24"/>
          <w:szCs w:val="24"/>
        </w:rPr>
        <w:t>Virtual classroom sessions utilizing the many technology platforms available.</w:t>
      </w:r>
    </w:p>
    <w:p w14:paraId="7C48FF62" w14:textId="77777777" w:rsidR="00B70959" w:rsidRDefault="002110A5" w:rsidP="00B70959">
      <w:pPr>
        <w:pStyle w:val="ListParagraph"/>
        <w:numPr>
          <w:ilvl w:val="2"/>
          <w:numId w:val="15"/>
        </w:numPr>
        <w:rPr>
          <w:rFonts w:cstheme="minorHAnsi"/>
          <w:sz w:val="24"/>
          <w:szCs w:val="24"/>
        </w:rPr>
      </w:pPr>
      <w:r w:rsidRPr="00B70959">
        <w:rPr>
          <w:rFonts w:cstheme="minorHAnsi"/>
          <w:sz w:val="24"/>
          <w:szCs w:val="24"/>
        </w:rPr>
        <w:t>Robust eLearning platforms (Note: a website with files does not constitute eLearning)</w:t>
      </w:r>
    </w:p>
    <w:p w14:paraId="7BF1B61E" w14:textId="77777777" w:rsidR="00B70959" w:rsidRDefault="002110A5" w:rsidP="00B70959">
      <w:pPr>
        <w:pStyle w:val="ListParagraph"/>
        <w:numPr>
          <w:ilvl w:val="2"/>
          <w:numId w:val="15"/>
        </w:numPr>
        <w:rPr>
          <w:rFonts w:cstheme="minorHAnsi"/>
          <w:sz w:val="24"/>
          <w:szCs w:val="24"/>
        </w:rPr>
      </w:pPr>
      <w:r w:rsidRPr="00B70959">
        <w:rPr>
          <w:rFonts w:cstheme="minorHAnsi"/>
          <w:sz w:val="24"/>
          <w:szCs w:val="24"/>
        </w:rPr>
        <w:t>Computer-based learning approaches.</w:t>
      </w:r>
    </w:p>
    <w:p w14:paraId="32DE7ACD" w14:textId="77777777" w:rsidR="00B70959" w:rsidRDefault="00066DA0" w:rsidP="00B70959">
      <w:pPr>
        <w:pStyle w:val="ListParagraph"/>
        <w:numPr>
          <w:ilvl w:val="2"/>
          <w:numId w:val="15"/>
        </w:numPr>
        <w:rPr>
          <w:rFonts w:cstheme="minorHAnsi"/>
          <w:sz w:val="24"/>
          <w:szCs w:val="24"/>
        </w:rPr>
      </w:pPr>
      <w:r w:rsidRPr="00B70959">
        <w:rPr>
          <w:rFonts w:cstheme="minorHAnsi"/>
          <w:sz w:val="24"/>
          <w:szCs w:val="24"/>
        </w:rPr>
        <w:t>Online class management services (e.g., Google Classroom)</w:t>
      </w:r>
    </w:p>
    <w:p w14:paraId="5DA4F061" w14:textId="77777777" w:rsidR="0026241E" w:rsidRDefault="002110A5" w:rsidP="0026241E">
      <w:pPr>
        <w:pStyle w:val="ListParagraph"/>
        <w:numPr>
          <w:ilvl w:val="2"/>
          <w:numId w:val="15"/>
        </w:numPr>
        <w:rPr>
          <w:rFonts w:cstheme="minorHAnsi"/>
          <w:sz w:val="24"/>
          <w:szCs w:val="24"/>
        </w:rPr>
      </w:pPr>
      <w:r w:rsidRPr="00B70959">
        <w:rPr>
          <w:rFonts w:cstheme="minorHAnsi"/>
          <w:sz w:val="24"/>
          <w:szCs w:val="24"/>
        </w:rPr>
        <w:lastRenderedPageBreak/>
        <w:t>Individual student activities and assignments (do not assign groups to activities).</w:t>
      </w:r>
    </w:p>
    <w:p w14:paraId="156AFEDD" w14:textId="6E3E0DD1" w:rsidR="002110A5" w:rsidRPr="0026241E" w:rsidRDefault="002110A5" w:rsidP="0026241E">
      <w:pPr>
        <w:pStyle w:val="ListParagraph"/>
        <w:numPr>
          <w:ilvl w:val="2"/>
          <w:numId w:val="15"/>
        </w:numPr>
        <w:rPr>
          <w:rFonts w:cstheme="minorHAnsi"/>
          <w:sz w:val="24"/>
          <w:szCs w:val="24"/>
        </w:rPr>
      </w:pPr>
      <w:r w:rsidRPr="0026241E">
        <w:rPr>
          <w:rFonts w:cstheme="minorHAnsi"/>
          <w:sz w:val="24"/>
          <w:szCs w:val="24"/>
        </w:rPr>
        <w:t>Parent/guardian-led activities and assignments.</w:t>
      </w:r>
    </w:p>
    <w:p w14:paraId="18CC8078" w14:textId="7A02D24E" w:rsidR="002110A5" w:rsidRPr="0026241E" w:rsidRDefault="002110A5" w:rsidP="0026241E">
      <w:pPr>
        <w:pStyle w:val="ListParagraph"/>
        <w:numPr>
          <w:ilvl w:val="1"/>
          <w:numId w:val="15"/>
        </w:numPr>
        <w:rPr>
          <w:rFonts w:cstheme="minorHAnsi"/>
          <w:sz w:val="24"/>
          <w:szCs w:val="24"/>
        </w:rPr>
      </w:pPr>
      <w:r w:rsidRPr="0026241E">
        <w:rPr>
          <w:rFonts w:cstheme="minorHAnsi"/>
          <w:sz w:val="24"/>
          <w:szCs w:val="24"/>
        </w:rPr>
        <w:t>A mix of these methods can be a good alternative to traditional classrooms, and most have been</w:t>
      </w:r>
      <w:r w:rsidR="0026241E">
        <w:rPr>
          <w:rFonts w:cstheme="minorHAnsi"/>
          <w:sz w:val="24"/>
          <w:szCs w:val="24"/>
        </w:rPr>
        <w:t xml:space="preserve"> </w:t>
      </w:r>
      <w:r w:rsidRPr="0026241E">
        <w:rPr>
          <w:rFonts w:cstheme="minorHAnsi"/>
          <w:sz w:val="24"/>
          <w:szCs w:val="24"/>
        </w:rPr>
        <w:t>proven to be effective in the educational process.</w:t>
      </w:r>
    </w:p>
    <w:p w14:paraId="139E5D64" w14:textId="77777777" w:rsidR="00066DA0" w:rsidRPr="000C156E" w:rsidRDefault="00066DA0" w:rsidP="002110A5">
      <w:pPr>
        <w:ind w:left="720"/>
        <w:rPr>
          <w:rFonts w:cstheme="minorHAnsi"/>
          <w:sz w:val="24"/>
          <w:szCs w:val="24"/>
        </w:rPr>
      </w:pPr>
    </w:p>
    <w:p w14:paraId="78694DB6" w14:textId="77777777" w:rsidR="002110A5" w:rsidRPr="000C156E" w:rsidRDefault="002110A5" w:rsidP="002110A5">
      <w:pPr>
        <w:rPr>
          <w:rFonts w:cstheme="minorHAnsi"/>
          <w:b/>
          <w:bCs/>
          <w:sz w:val="24"/>
          <w:szCs w:val="24"/>
        </w:rPr>
      </w:pPr>
      <w:r w:rsidRPr="000C156E">
        <w:rPr>
          <w:rFonts w:cstheme="minorHAnsi"/>
          <w:b/>
          <w:bCs/>
          <w:sz w:val="24"/>
          <w:szCs w:val="24"/>
        </w:rPr>
        <w:t>Behind-the-Wheel Tips for Driver Education</w:t>
      </w:r>
    </w:p>
    <w:p w14:paraId="4BD010BD" w14:textId="40665E30" w:rsidR="0026241E" w:rsidRDefault="00FF52E2" w:rsidP="0026241E">
      <w:pPr>
        <w:pStyle w:val="ListParagraph"/>
        <w:numPr>
          <w:ilvl w:val="0"/>
          <w:numId w:val="16"/>
        </w:numPr>
        <w:rPr>
          <w:rFonts w:cstheme="minorHAnsi"/>
          <w:sz w:val="24"/>
          <w:szCs w:val="24"/>
        </w:rPr>
      </w:pPr>
      <w:r>
        <w:rPr>
          <w:rFonts w:cstheme="minorHAnsi"/>
          <w:sz w:val="24"/>
          <w:szCs w:val="24"/>
        </w:rPr>
        <w:t>Strongly encourage</w:t>
      </w:r>
      <w:r w:rsidR="002110A5" w:rsidRPr="0026241E">
        <w:rPr>
          <w:rFonts w:cstheme="minorHAnsi"/>
          <w:sz w:val="24"/>
          <w:szCs w:val="24"/>
        </w:rPr>
        <w:t xml:space="preserve"> students to wash hands before and after BTW driving sessions.</w:t>
      </w:r>
    </w:p>
    <w:p w14:paraId="45C639D4" w14:textId="136B92E2" w:rsidR="002110A5" w:rsidRPr="0026241E" w:rsidRDefault="002110A5" w:rsidP="0026241E">
      <w:pPr>
        <w:pStyle w:val="ListParagraph"/>
        <w:numPr>
          <w:ilvl w:val="0"/>
          <w:numId w:val="16"/>
        </w:numPr>
        <w:rPr>
          <w:rFonts w:cstheme="minorHAnsi"/>
          <w:sz w:val="24"/>
          <w:szCs w:val="24"/>
        </w:rPr>
      </w:pPr>
      <w:r w:rsidRPr="0026241E">
        <w:rPr>
          <w:rFonts w:cstheme="minorHAnsi"/>
          <w:sz w:val="24"/>
          <w:szCs w:val="24"/>
        </w:rPr>
        <w:t>Before and after each individual BTW driving lesson, thoroughly clean the following with</w:t>
      </w:r>
      <w:r w:rsidR="0026241E">
        <w:rPr>
          <w:rFonts w:cstheme="minorHAnsi"/>
          <w:sz w:val="24"/>
          <w:szCs w:val="24"/>
        </w:rPr>
        <w:t xml:space="preserve"> </w:t>
      </w:r>
      <w:r w:rsidRPr="0026241E">
        <w:rPr>
          <w:rFonts w:cstheme="minorHAnsi"/>
          <w:sz w:val="24"/>
          <w:szCs w:val="24"/>
        </w:rPr>
        <w:t>alcohol-based cleaning products:</w:t>
      </w:r>
    </w:p>
    <w:p w14:paraId="60A55A12" w14:textId="77777777" w:rsidR="002110A5" w:rsidRPr="000C156E" w:rsidRDefault="002110A5" w:rsidP="0026241E">
      <w:pPr>
        <w:spacing w:after="0"/>
        <w:ind w:left="1440"/>
        <w:rPr>
          <w:rFonts w:cstheme="minorHAnsi"/>
          <w:sz w:val="24"/>
          <w:szCs w:val="24"/>
        </w:rPr>
      </w:pPr>
      <w:r w:rsidRPr="000C156E">
        <w:rPr>
          <w:rFonts w:cstheme="minorHAnsi"/>
          <w:sz w:val="24"/>
          <w:szCs w:val="24"/>
        </w:rPr>
        <w:t>o steering wheels and steering column controls,</w:t>
      </w:r>
    </w:p>
    <w:p w14:paraId="427D5F7F" w14:textId="77777777" w:rsidR="002110A5" w:rsidRPr="000C156E" w:rsidRDefault="002110A5" w:rsidP="0026241E">
      <w:pPr>
        <w:spacing w:after="0"/>
        <w:ind w:left="1440"/>
        <w:rPr>
          <w:rFonts w:cstheme="minorHAnsi"/>
          <w:sz w:val="24"/>
          <w:szCs w:val="24"/>
        </w:rPr>
      </w:pPr>
      <w:r w:rsidRPr="000C156E">
        <w:rPr>
          <w:rFonts w:cstheme="minorHAnsi"/>
          <w:sz w:val="24"/>
          <w:szCs w:val="24"/>
        </w:rPr>
        <w:t>o dashboard controls,</w:t>
      </w:r>
    </w:p>
    <w:p w14:paraId="5EC567BF" w14:textId="77777777" w:rsidR="002110A5" w:rsidRPr="000C156E" w:rsidRDefault="002110A5" w:rsidP="0026241E">
      <w:pPr>
        <w:spacing w:after="0"/>
        <w:ind w:left="1440"/>
        <w:rPr>
          <w:rFonts w:cstheme="minorHAnsi"/>
          <w:sz w:val="24"/>
          <w:szCs w:val="24"/>
        </w:rPr>
      </w:pPr>
      <w:r w:rsidRPr="000C156E">
        <w:rPr>
          <w:rFonts w:cstheme="minorHAnsi"/>
          <w:sz w:val="24"/>
          <w:szCs w:val="24"/>
        </w:rPr>
        <w:t>o seats, seatbelts,</w:t>
      </w:r>
    </w:p>
    <w:p w14:paraId="5629F7B5" w14:textId="77777777" w:rsidR="002110A5" w:rsidRPr="000C156E" w:rsidRDefault="002110A5" w:rsidP="0026241E">
      <w:pPr>
        <w:spacing w:after="0"/>
        <w:ind w:left="1440"/>
        <w:rPr>
          <w:rFonts w:cstheme="minorHAnsi"/>
          <w:sz w:val="24"/>
          <w:szCs w:val="24"/>
        </w:rPr>
      </w:pPr>
      <w:r w:rsidRPr="000C156E">
        <w:rPr>
          <w:rFonts w:cstheme="minorHAnsi"/>
          <w:sz w:val="24"/>
          <w:szCs w:val="24"/>
        </w:rPr>
        <w:t>o gearshifts, keys,</w:t>
      </w:r>
    </w:p>
    <w:p w14:paraId="2310B51F" w14:textId="77777777" w:rsidR="002110A5" w:rsidRPr="000C156E" w:rsidRDefault="002110A5" w:rsidP="0026241E">
      <w:pPr>
        <w:spacing w:after="0"/>
        <w:ind w:left="1440"/>
        <w:rPr>
          <w:rFonts w:cstheme="minorHAnsi"/>
          <w:sz w:val="24"/>
          <w:szCs w:val="24"/>
        </w:rPr>
      </w:pPr>
      <w:r w:rsidRPr="000C156E">
        <w:rPr>
          <w:rFonts w:cstheme="minorHAnsi"/>
          <w:sz w:val="24"/>
          <w:szCs w:val="24"/>
        </w:rPr>
        <w:t>o etc. (everything).</w:t>
      </w:r>
    </w:p>
    <w:p w14:paraId="4778EE62" w14:textId="459D0BBC" w:rsidR="00066DA0" w:rsidRPr="0026241E" w:rsidRDefault="002110A5" w:rsidP="0026241E">
      <w:pPr>
        <w:pStyle w:val="ListParagraph"/>
        <w:numPr>
          <w:ilvl w:val="0"/>
          <w:numId w:val="17"/>
        </w:numPr>
        <w:rPr>
          <w:rFonts w:cstheme="minorHAnsi"/>
          <w:sz w:val="24"/>
          <w:szCs w:val="24"/>
        </w:rPr>
      </w:pPr>
      <w:r w:rsidRPr="0026241E">
        <w:rPr>
          <w:rFonts w:cstheme="minorHAnsi"/>
          <w:sz w:val="24"/>
          <w:szCs w:val="24"/>
        </w:rPr>
        <w:t>Encourage frequent bathroom breaks for proper handwashing.</w:t>
      </w:r>
    </w:p>
    <w:p w14:paraId="76BCFEA7" w14:textId="6A9CAC88" w:rsidR="00066DA0" w:rsidRPr="0026241E" w:rsidRDefault="00066DA0" w:rsidP="0026241E">
      <w:pPr>
        <w:pStyle w:val="ListParagraph"/>
        <w:numPr>
          <w:ilvl w:val="0"/>
          <w:numId w:val="17"/>
        </w:numPr>
        <w:rPr>
          <w:rFonts w:cstheme="minorHAnsi"/>
          <w:sz w:val="24"/>
          <w:szCs w:val="24"/>
        </w:rPr>
      </w:pPr>
      <w:r w:rsidRPr="0026241E">
        <w:rPr>
          <w:rFonts w:cstheme="minorHAnsi"/>
          <w:sz w:val="24"/>
          <w:szCs w:val="24"/>
        </w:rPr>
        <w:t>Assess the skills of the student prior to lessons to optimize the use of the BTW lesson time (e.g., assess through interviews or via virtual testing).</w:t>
      </w:r>
    </w:p>
    <w:p w14:paraId="1793BDB1" w14:textId="77777777" w:rsidR="00066DA0" w:rsidRPr="000C156E" w:rsidRDefault="00066DA0" w:rsidP="00066DA0">
      <w:pPr>
        <w:pStyle w:val="ListParagraph"/>
        <w:ind w:left="1080"/>
        <w:rPr>
          <w:rFonts w:cstheme="minorHAnsi"/>
          <w:sz w:val="24"/>
          <w:szCs w:val="24"/>
        </w:rPr>
      </w:pPr>
    </w:p>
    <w:p w14:paraId="27DC0944" w14:textId="270AF66E" w:rsidR="00066DA0" w:rsidRPr="000C156E" w:rsidRDefault="00066DA0" w:rsidP="00066DA0">
      <w:pPr>
        <w:rPr>
          <w:rFonts w:cstheme="minorHAnsi"/>
          <w:b/>
          <w:bCs/>
          <w:sz w:val="24"/>
          <w:szCs w:val="24"/>
        </w:rPr>
      </w:pPr>
      <w:r w:rsidRPr="000C156E">
        <w:rPr>
          <w:rFonts w:cstheme="minorHAnsi"/>
          <w:b/>
          <w:bCs/>
          <w:sz w:val="24"/>
          <w:szCs w:val="24"/>
        </w:rPr>
        <w:t>Create and maintain time and space</w:t>
      </w:r>
    </w:p>
    <w:p w14:paraId="3E8459DE" w14:textId="77777777" w:rsidR="0026241E" w:rsidRDefault="002110A5" w:rsidP="0026241E">
      <w:pPr>
        <w:pStyle w:val="ListParagraph"/>
        <w:numPr>
          <w:ilvl w:val="0"/>
          <w:numId w:val="18"/>
        </w:numPr>
        <w:rPr>
          <w:rFonts w:cstheme="minorHAnsi"/>
          <w:sz w:val="24"/>
          <w:szCs w:val="24"/>
        </w:rPr>
      </w:pPr>
      <w:r w:rsidRPr="0026241E">
        <w:rPr>
          <w:rFonts w:cstheme="minorHAnsi"/>
          <w:sz w:val="24"/>
          <w:szCs w:val="24"/>
        </w:rPr>
        <w:t>It is difficult to practice social distancing when conducting BTW.</w:t>
      </w:r>
      <w:r w:rsidR="00066DA0" w:rsidRPr="0026241E">
        <w:rPr>
          <w:rFonts w:cstheme="minorHAnsi"/>
          <w:sz w:val="24"/>
          <w:szCs w:val="24"/>
        </w:rPr>
        <w:t xml:space="preserve">  Reducing exposure through time (minimizing time in contact) and space (keeping </w:t>
      </w:r>
      <w:r w:rsidR="00EE1DCC" w:rsidRPr="0026241E">
        <w:rPr>
          <w:rFonts w:cstheme="minorHAnsi"/>
          <w:sz w:val="24"/>
          <w:szCs w:val="24"/>
        </w:rPr>
        <w:t>distance</w:t>
      </w:r>
      <w:r w:rsidR="00066DA0" w:rsidRPr="0026241E">
        <w:rPr>
          <w:rFonts w:cstheme="minorHAnsi"/>
          <w:sz w:val="24"/>
          <w:szCs w:val="24"/>
        </w:rPr>
        <w:t>):</w:t>
      </w:r>
    </w:p>
    <w:p w14:paraId="790A310B" w14:textId="77777777" w:rsidR="0026241E" w:rsidRDefault="002110A5" w:rsidP="0026241E">
      <w:pPr>
        <w:pStyle w:val="ListParagraph"/>
        <w:numPr>
          <w:ilvl w:val="1"/>
          <w:numId w:val="18"/>
        </w:numPr>
        <w:rPr>
          <w:rFonts w:cstheme="minorHAnsi"/>
          <w:sz w:val="24"/>
          <w:szCs w:val="24"/>
        </w:rPr>
      </w:pPr>
      <w:r w:rsidRPr="0026241E">
        <w:rPr>
          <w:rFonts w:cstheme="minorHAnsi"/>
          <w:sz w:val="24"/>
          <w:szCs w:val="24"/>
        </w:rPr>
        <w:t>Consider that it is difficult to keep a minimum of 6 feet or more between the student</w:t>
      </w:r>
    </w:p>
    <w:p w14:paraId="0D1C178C" w14:textId="77777777" w:rsidR="0026241E" w:rsidRDefault="002110A5" w:rsidP="0026241E">
      <w:pPr>
        <w:pStyle w:val="ListParagraph"/>
        <w:numPr>
          <w:ilvl w:val="1"/>
          <w:numId w:val="18"/>
        </w:numPr>
        <w:rPr>
          <w:rFonts w:cstheme="minorHAnsi"/>
          <w:sz w:val="24"/>
          <w:szCs w:val="24"/>
        </w:rPr>
      </w:pPr>
      <w:r w:rsidRPr="0026241E">
        <w:rPr>
          <w:rFonts w:cstheme="minorHAnsi"/>
          <w:sz w:val="24"/>
          <w:szCs w:val="24"/>
        </w:rPr>
        <w:t>driver and the instructor in a vehicle that makes up a closed-in environment.</w:t>
      </w:r>
    </w:p>
    <w:p w14:paraId="6A9179F0" w14:textId="3951AB0E" w:rsidR="002110A5" w:rsidRPr="0026241E" w:rsidRDefault="002110A5" w:rsidP="0026241E">
      <w:pPr>
        <w:pStyle w:val="ListParagraph"/>
        <w:numPr>
          <w:ilvl w:val="1"/>
          <w:numId w:val="18"/>
        </w:numPr>
        <w:rPr>
          <w:rFonts w:cstheme="minorHAnsi"/>
          <w:sz w:val="24"/>
          <w:szCs w:val="24"/>
        </w:rPr>
      </w:pPr>
      <w:r w:rsidRPr="0026241E">
        <w:rPr>
          <w:rFonts w:cstheme="minorHAnsi"/>
          <w:sz w:val="24"/>
          <w:szCs w:val="24"/>
        </w:rPr>
        <w:t>Avoid additional students in the car for observation time.</w:t>
      </w:r>
    </w:p>
    <w:p w14:paraId="2B8E9EFB" w14:textId="77777777" w:rsidR="0026241E" w:rsidRDefault="00066DA0" w:rsidP="0026241E">
      <w:pPr>
        <w:pStyle w:val="ListParagraph"/>
        <w:numPr>
          <w:ilvl w:val="0"/>
          <w:numId w:val="18"/>
        </w:numPr>
        <w:rPr>
          <w:rFonts w:cstheme="minorHAnsi"/>
          <w:sz w:val="24"/>
          <w:szCs w:val="24"/>
        </w:rPr>
      </w:pPr>
      <w:r w:rsidRPr="0026241E">
        <w:rPr>
          <w:rFonts w:cstheme="minorHAnsi"/>
          <w:sz w:val="24"/>
          <w:szCs w:val="24"/>
        </w:rPr>
        <w:t>Conduct lessons by appointment only to allow for adequate time to clean the vehicles between students.</w:t>
      </w:r>
    </w:p>
    <w:p w14:paraId="454E8547" w14:textId="77777777" w:rsidR="0026241E" w:rsidRDefault="00D84305" w:rsidP="0026241E">
      <w:pPr>
        <w:pStyle w:val="ListParagraph"/>
        <w:numPr>
          <w:ilvl w:val="0"/>
          <w:numId w:val="18"/>
        </w:numPr>
        <w:rPr>
          <w:rFonts w:cstheme="minorHAnsi"/>
          <w:sz w:val="24"/>
          <w:szCs w:val="24"/>
        </w:rPr>
      </w:pPr>
      <w:r w:rsidRPr="0026241E">
        <w:rPr>
          <w:rFonts w:cstheme="minorHAnsi"/>
          <w:sz w:val="24"/>
          <w:szCs w:val="24"/>
        </w:rPr>
        <w:t>Consider that it is difficult to keep a minimum of 6 feet or more between the student driver and the instructor in a vehicle that makes up a closed-in environment.</w:t>
      </w:r>
    </w:p>
    <w:p w14:paraId="7BA1EBE2" w14:textId="77777777" w:rsidR="0026241E" w:rsidRDefault="00D84305" w:rsidP="0026241E">
      <w:pPr>
        <w:pStyle w:val="ListParagraph"/>
        <w:numPr>
          <w:ilvl w:val="0"/>
          <w:numId w:val="18"/>
        </w:numPr>
        <w:rPr>
          <w:rFonts w:cstheme="minorHAnsi"/>
          <w:sz w:val="24"/>
          <w:szCs w:val="24"/>
        </w:rPr>
      </w:pPr>
      <w:r w:rsidRPr="0026241E">
        <w:rPr>
          <w:rFonts w:cstheme="minorHAnsi"/>
          <w:sz w:val="24"/>
          <w:szCs w:val="24"/>
        </w:rPr>
        <w:t>Minimize the time in the vehicle by stopping the vehicle in a safe place and speaking outside of the vehicle to explain a technique or provide feedback.</w:t>
      </w:r>
    </w:p>
    <w:p w14:paraId="3B0D1A89" w14:textId="00BFC680" w:rsidR="00FF52E2" w:rsidRDefault="00D84305" w:rsidP="0026241E">
      <w:pPr>
        <w:pStyle w:val="ListParagraph"/>
        <w:numPr>
          <w:ilvl w:val="0"/>
          <w:numId w:val="4"/>
        </w:numPr>
        <w:rPr>
          <w:rFonts w:cstheme="minorHAnsi"/>
          <w:sz w:val="24"/>
          <w:szCs w:val="24"/>
        </w:rPr>
      </w:pPr>
      <w:r w:rsidRPr="00FF52E2">
        <w:rPr>
          <w:rFonts w:cstheme="minorHAnsi"/>
          <w:sz w:val="24"/>
          <w:szCs w:val="24"/>
        </w:rPr>
        <w:t>Avoid additional students in the car for observation time</w:t>
      </w:r>
      <w:r w:rsidR="00FF52E2" w:rsidRPr="00FF52E2">
        <w:rPr>
          <w:rFonts w:cstheme="minorHAnsi"/>
          <w:sz w:val="24"/>
          <w:szCs w:val="24"/>
        </w:rPr>
        <w:t xml:space="preserve"> if possible</w:t>
      </w:r>
      <w:r w:rsidR="00FF52E2">
        <w:rPr>
          <w:rFonts w:cstheme="minorHAnsi"/>
          <w:sz w:val="24"/>
          <w:szCs w:val="24"/>
        </w:rPr>
        <w:t>.</w:t>
      </w:r>
    </w:p>
    <w:p w14:paraId="6DA26B3A" w14:textId="59B976BD" w:rsidR="0026241E" w:rsidRPr="00FF52E2" w:rsidRDefault="00D84305" w:rsidP="0026241E">
      <w:pPr>
        <w:pStyle w:val="ListParagraph"/>
        <w:numPr>
          <w:ilvl w:val="0"/>
          <w:numId w:val="4"/>
        </w:numPr>
        <w:rPr>
          <w:rFonts w:cstheme="minorHAnsi"/>
          <w:sz w:val="24"/>
          <w:szCs w:val="24"/>
        </w:rPr>
      </w:pPr>
      <w:r w:rsidRPr="00FF52E2">
        <w:rPr>
          <w:rFonts w:cstheme="minorHAnsi"/>
          <w:sz w:val="24"/>
          <w:szCs w:val="24"/>
        </w:rPr>
        <w:t>Use a dash/mirror camera to record cabin interactions between the instructor and student(s) to minimize wrongful act liabilities.</w:t>
      </w:r>
    </w:p>
    <w:p w14:paraId="6905A58B" w14:textId="6DF227A3" w:rsidR="0026241E" w:rsidRDefault="00FF52E2" w:rsidP="0026241E">
      <w:pPr>
        <w:pStyle w:val="ListParagraph"/>
        <w:numPr>
          <w:ilvl w:val="0"/>
          <w:numId w:val="4"/>
        </w:numPr>
        <w:rPr>
          <w:rFonts w:cstheme="minorHAnsi"/>
          <w:sz w:val="24"/>
          <w:szCs w:val="24"/>
        </w:rPr>
      </w:pPr>
      <w:r>
        <w:rPr>
          <w:rFonts w:cstheme="minorHAnsi"/>
          <w:sz w:val="24"/>
          <w:szCs w:val="24"/>
        </w:rPr>
        <w:t>I</w:t>
      </w:r>
      <w:r w:rsidR="00D84305" w:rsidRPr="0026241E">
        <w:rPr>
          <w:rFonts w:cstheme="minorHAnsi"/>
          <w:sz w:val="24"/>
          <w:szCs w:val="24"/>
        </w:rPr>
        <w:t xml:space="preserve">nstructors and students </w:t>
      </w:r>
      <w:r>
        <w:rPr>
          <w:rFonts w:cstheme="minorHAnsi"/>
          <w:sz w:val="24"/>
          <w:szCs w:val="24"/>
        </w:rPr>
        <w:t xml:space="preserve">are required </w:t>
      </w:r>
      <w:r w:rsidR="00D84305" w:rsidRPr="0026241E">
        <w:rPr>
          <w:rFonts w:cstheme="minorHAnsi"/>
          <w:sz w:val="24"/>
          <w:szCs w:val="24"/>
        </w:rPr>
        <w:t>to wear face coverings over the nose and mouth</w:t>
      </w:r>
      <w:r>
        <w:rPr>
          <w:rFonts w:cstheme="minorHAnsi"/>
          <w:sz w:val="24"/>
          <w:szCs w:val="24"/>
        </w:rPr>
        <w:t xml:space="preserve"> while doing behind the wheel training</w:t>
      </w:r>
      <w:r w:rsidR="00D84305" w:rsidRPr="0026241E">
        <w:rPr>
          <w:rFonts w:cstheme="minorHAnsi"/>
          <w:sz w:val="24"/>
          <w:szCs w:val="24"/>
        </w:rPr>
        <w:t>.</w:t>
      </w:r>
      <w:r>
        <w:rPr>
          <w:rFonts w:cstheme="minorHAnsi"/>
          <w:sz w:val="24"/>
          <w:szCs w:val="24"/>
        </w:rPr>
        <w:t xml:space="preserve">   </w:t>
      </w:r>
      <w:hyperlink r:id="rId12" w:history="1">
        <w:r w:rsidRPr="00FF52E2">
          <w:rPr>
            <w:rStyle w:val="Hyperlink"/>
            <w:rFonts w:cstheme="minorHAnsi"/>
            <w:sz w:val="24"/>
            <w:szCs w:val="24"/>
          </w:rPr>
          <w:t>Utah State Phased Guidelines</w:t>
        </w:r>
      </w:hyperlink>
    </w:p>
    <w:p w14:paraId="0EBC7206" w14:textId="77777777" w:rsidR="0026241E" w:rsidRDefault="00D84305" w:rsidP="0026241E">
      <w:pPr>
        <w:pStyle w:val="ListParagraph"/>
        <w:numPr>
          <w:ilvl w:val="0"/>
          <w:numId w:val="4"/>
        </w:numPr>
        <w:rPr>
          <w:rFonts w:cstheme="minorHAnsi"/>
          <w:sz w:val="24"/>
          <w:szCs w:val="24"/>
        </w:rPr>
      </w:pPr>
      <w:r w:rsidRPr="0026241E">
        <w:rPr>
          <w:rFonts w:cstheme="minorHAnsi"/>
          <w:sz w:val="24"/>
          <w:szCs w:val="24"/>
        </w:rPr>
        <w:t>Consider clear face coverings to minimize visual obstructions.</w:t>
      </w:r>
    </w:p>
    <w:p w14:paraId="3DF03047" w14:textId="60FAC09F" w:rsidR="00D84305" w:rsidRPr="0026241E" w:rsidRDefault="00D84305" w:rsidP="0026241E">
      <w:pPr>
        <w:pStyle w:val="ListParagraph"/>
        <w:numPr>
          <w:ilvl w:val="0"/>
          <w:numId w:val="4"/>
        </w:numPr>
        <w:rPr>
          <w:rFonts w:cstheme="minorHAnsi"/>
          <w:sz w:val="24"/>
          <w:szCs w:val="24"/>
        </w:rPr>
      </w:pPr>
      <w:r w:rsidRPr="0026241E">
        <w:rPr>
          <w:rFonts w:cstheme="minorHAnsi"/>
          <w:sz w:val="24"/>
          <w:szCs w:val="24"/>
        </w:rPr>
        <w:t>Recognize that both instructors and students may need to speak up more to ensure each is heard through their face covering.</w:t>
      </w:r>
    </w:p>
    <w:p w14:paraId="72ADE701" w14:textId="77777777" w:rsidR="0026241E" w:rsidRDefault="00D84305" w:rsidP="0026241E">
      <w:pPr>
        <w:pStyle w:val="ListParagraph"/>
        <w:numPr>
          <w:ilvl w:val="0"/>
          <w:numId w:val="19"/>
        </w:numPr>
        <w:rPr>
          <w:rFonts w:cstheme="minorHAnsi"/>
          <w:sz w:val="24"/>
          <w:szCs w:val="24"/>
        </w:rPr>
      </w:pPr>
      <w:r w:rsidRPr="0026241E">
        <w:rPr>
          <w:rFonts w:cstheme="minorHAnsi"/>
          <w:sz w:val="24"/>
          <w:szCs w:val="24"/>
        </w:rPr>
        <w:t>Avoid using the air recirculation feature which may increase the spread of the virus.</w:t>
      </w:r>
    </w:p>
    <w:p w14:paraId="0D94A161" w14:textId="77777777" w:rsidR="0026241E" w:rsidRDefault="00D84305" w:rsidP="0026241E">
      <w:pPr>
        <w:pStyle w:val="ListParagraph"/>
        <w:numPr>
          <w:ilvl w:val="0"/>
          <w:numId w:val="19"/>
        </w:numPr>
        <w:rPr>
          <w:rFonts w:cstheme="minorHAnsi"/>
          <w:sz w:val="24"/>
          <w:szCs w:val="24"/>
        </w:rPr>
      </w:pPr>
      <w:r w:rsidRPr="0026241E">
        <w:rPr>
          <w:rFonts w:cstheme="minorHAnsi"/>
          <w:sz w:val="24"/>
          <w:szCs w:val="24"/>
        </w:rPr>
        <w:t>Ensure adequate ventilation by opening windows, as applicable.</w:t>
      </w:r>
    </w:p>
    <w:p w14:paraId="76DF3653" w14:textId="6C40D0BC" w:rsidR="00D84305" w:rsidRPr="0026241E" w:rsidRDefault="00D84305" w:rsidP="0026241E">
      <w:pPr>
        <w:pStyle w:val="ListParagraph"/>
        <w:numPr>
          <w:ilvl w:val="0"/>
          <w:numId w:val="19"/>
        </w:numPr>
        <w:rPr>
          <w:rFonts w:cstheme="minorHAnsi"/>
          <w:sz w:val="24"/>
          <w:szCs w:val="24"/>
        </w:rPr>
      </w:pPr>
      <w:r w:rsidRPr="0026241E">
        <w:rPr>
          <w:rFonts w:cstheme="minorHAnsi"/>
          <w:sz w:val="24"/>
          <w:szCs w:val="24"/>
        </w:rPr>
        <w:t xml:space="preserve">Consider purchasing air filtration systems that adequately filter the entire car cabin, such as: </w:t>
      </w:r>
    </w:p>
    <w:p w14:paraId="65CC1483" w14:textId="77777777" w:rsidR="00D84305" w:rsidRPr="000C156E" w:rsidRDefault="00D84305" w:rsidP="0026241E">
      <w:pPr>
        <w:pStyle w:val="ListParagraph"/>
        <w:numPr>
          <w:ilvl w:val="0"/>
          <w:numId w:val="4"/>
        </w:numPr>
        <w:rPr>
          <w:rFonts w:cstheme="minorHAnsi"/>
          <w:sz w:val="24"/>
          <w:szCs w:val="24"/>
        </w:rPr>
      </w:pPr>
      <w:r w:rsidRPr="000C156E">
        <w:rPr>
          <w:rFonts w:cstheme="minorHAnsi"/>
          <w:sz w:val="24"/>
          <w:szCs w:val="24"/>
        </w:rPr>
        <w:t xml:space="preserve"> </w:t>
      </w:r>
      <w:proofErr w:type="spellStart"/>
      <w:r w:rsidRPr="000C156E">
        <w:rPr>
          <w:rFonts w:cstheme="minorHAnsi"/>
          <w:sz w:val="24"/>
          <w:szCs w:val="24"/>
        </w:rPr>
        <w:t>NuvoMed</w:t>
      </w:r>
      <w:proofErr w:type="spellEnd"/>
      <w:r w:rsidRPr="000C156E">
        <w:rPr>
          <w:rFonts w:cstheme="minorHAnsi"/>
          <w:sz w:val="24"/>
          <w:szCs w:val="24"/>
        </w:rPr>
        <w:t xml:space="preserve"> Car Air Purifier HEPA Filter </w:t>
      </w:r>
    </w:p>
    <w:p w14:paraId="64913B49" w14:textId="77777777" w:rsidR="00D84305" w:rsidRPr="000C156E" w:rsidRDefault="00D84305" w:rsidP="0026241E">
      <w:pPr>
        <w:pStyle w:val="ListParagraph"/>
        <w:numPr>
          <w:ilvl w:val="0"/>
          <w:numId w:val="4"/>
        </w:numPr>
        <w:rPr>
          <w:rFonts w:cstheme="minorHAnsi"/>
          <w:sz w:val="24"/>
          <w:szCs w:val="24"/>
        </w:rPr>
      </w:pPr>
      <w:r w:rsidRPr="000C156E">
        <w:rPr>
          <w:rFonts w:cstheme="minorHAnsi"/>
          <w:sz w:val="24"/>
          <w:szCs w:val="24"/>
        </w:rPr>
        <w:lastRenderedPageBreak/>
        <w:t xml:space="preserve"> JVC HEPA Filter Air Purifier </w:t>
      </w:r>
    </w:p>
    <w:p w14:paraId="2655BB95" w14:textId="329C5E39" w:rsidR="00D84305" w:rsidRPr="000C156E" w:rsidRDefault="00D84305" w:rsidP="0026241E">
      <w:pPr>
        <w:pStyle w:val="ListParagraph"/>
        <w:numPr>
          <w:ilvl w:val="0"/>
          <w:numId w:val="4"/>
        </w:numPr>
        <w:rPr>
          <w:rFonts w:cstheme="minorHAnsi"/>
          <w:sz w:val="24"/>
          <w:szCs w:val="24"/>
        </w:rPr>
      </w:pPr>
      <w:r w:rsidRPr="000C156E">
        <w:rPr>
          <w:rFonts w:cstheme="minorHAnsi"/>
          <w:sz w:val="24"/>
          <w:szCs w:val="24"/>
        </w:rPr>
        <w:t xml:space="preserve"> </w:t>
      </w:r>
      <w:proofErr w:type="spellStart"/>
      <w:r w:rsidRPr="000C156E">
        <w:rPr>
          <w:rFonts w:cstheme="minorHAnsi"/>
          <w:sz w:val="24"/>
          <w:szCs w:val="24"/>
        </w:rPr>
        <w:t>IQair</w:t>
      </w:r>
      <w:proofErr w:type="spellEnd"/>
      <w:r w:rsidRPr="000C156E">
        <w:rPr>
          <w:rFonts w:cstheme="minorHAnsi"/>
          <w:sz w:val="24"/>
          <w:szCs w:val="24"/>
        </w:rPr>
        <w:t xml:space="preserve"> </w:t>
      </w:r>
      <w:proofErr w:type="spellStart"/>
      <w:r w:rsidRPr="000C156E">
        <w:rPr>
          <w:rFonts w:cstheme="minorHAnsi"/>
          <w:sz w:val="24"/>
          <w:szCs w:val="24"/>
        </w:rPr>
        <w:t>Atem</w:t>
      </w:r>
      <w:proofErr w:type="spellEnd"/>
      <w:r w:rsidRPr="000C156E">
        <w:rPr>
          <w:rFonts w:cstheme="minorHAnsi"/>
          <w:sz w:val="24"/>
          <w:szCs w:val="24"/>
        </w:rPr>
        <w:t xml:space="preserve"> Car HEPA Filter Air Purifier</w:t>
      </w:r>
    </w:p>
    <w:p w14:paraId="33D79077" w14:textId="62949C31" w:rsidR="00D84305" w:rsidRPr="000C156E" w:rsidRDefault="00D84305" w:rsidP="00D84305">
      <w:pPr>
        <w:rPr>
          <w:rFonts w:cstheme="minorHAnsi"/>
          <w:sz w:val="24"/>
          <w:szCs w:val="24"/>
        </w:rPr>
      </w:pPr>
    </w:p>
    <w:p w14:paraId="6B2FE59A" w14:textId="474AC156" w:rsidR="00D84305" w:rsidRPr="000C156E" w:rsidRDefault="00D84305" w:rsidP="00D84305">
      <w:pPr>
        <w:rPr>
          <w:rFonts w:cstheme="minorHAnsi"/>
          <w:b/>
          <w:bCs/>
          <w:sz w:val="24"/>
          <w:szCs w:val="24"/>
        </w:rPr>
      </w:pPr>
      <w:r w:rsidRPr="000C156E">
        <w:rPr>
          <w:rFonts w:cstheme="minorHAnsi"/>
          <w:b/>
          <w:bCs/>
          <w:sz w:val="24"/>
          <w:szCs w:val="24"/>
        </w:rPr>
        <w:t>Alternative Methods to Augmented BTW Delivery</w:t>
      </w:r>
      <w:r w:rsidR="00EE1DCC" w:rsidRPr="000C156E">
        <w:rPr>
          <w:rFonts w:cstheme="minorHAnsi"/>
          <w:b/>
          <w:bCs/>
          <w:sz w:val="24"/>
          <w:szCs w:val="24"/>
        </w:rPr>
        <w:t xml:space="preserve">    </w:t>
      </w:r>
    </w:p>
    <w:p w14:paraId="2F6D502D" w14:textId="48681503" w:rsidR="00D84305" w:rsidRPr="0026241E" w:rsidRDefault="00D84305" w:rsidP="0026241E">
      <w:pPr>
        <w:pStyle w:val="ListParagraph"/>
        <w:numPr>
          <w:ilvl w:val="0"/>
          <w:numId w:val="20"/>
        </w:numPr>
        <w:rPr>
          <w:rFonts w:cstheme="minorHAnsi"/>
          <w:b/>
          <w:bCs/>
          <w:sz w:val="24"/>
          <w:szCs w:val="24"/>
        </w:rPr>
      </w:pPr>
      <w:r w:rsidRPr="0026241E">
        <w:rPr>
          <w:rFonts w:cstheme="minorHAnsi"/>
          <w:sz w:val="24"/>
          <w:szCs w:val="24"/>
        </w:rPr>
        <w:t>Examine how multi-car range instruction may augment BTW instruction</w:t>
      </w:r>
    </w:p>
    <w:p w14:paraId="5BFAF605" w14:textId="2D19DCEC" w:rsidR="00D84305" w:rsidRPr="000C156E" w:rsidRDefault="00D84305" w:rsidP="0026241E">
      <w:pPr>
        <w:pStyle w:val="ListParagraph"/>
        <w:numPr>
          <w:ilvl w:val="4"/>
          <w:numId w:val="21"/>
        </w:numPr>
        <w:ind w:left="1800"/>
        <w:rPr>
          <w:rFonts w:cstheme="minorHAnsi"/>
          <w:b/>
          <w:bCs/>
          <w:sz w:val="24"/>
          <w:szCs w:val="24"/>
        </w:rPr>
      </w:pPr>
      <w:r w:rsidRPr="000C156E">
        <w:rPr>
          <w:rFonts w:cstheme="minorHAnsi"/>
          <w:sz w:val="24"/>
          <w:szCs w:val="24"/>
        </w:rPr>
        <w:t>Ensure social distancing protocols are maintained.</w:t>
      </w:r>
    </w:p>
    <w:p w14:paraId="543D1F87" w14:textId="060792AA" w:rsidR="00D84305" w:rsidRPr="000C156E" w:rsidRDefault="00D84305" w:rsidP="0026241E">
      <w:pPr>
        <w:pStyle w:val="ListParagraph"/>
        <w:numPr>
          <w:ilvl w:val="4"/>
          <w:numId w:val="21"/>
        </w:numPr>
        <w:ind w:left="1800"/>
        <w:rPr>
          <w:rFonts w:cstheme="minorHAnsi"/>
          <w:b/>
          <w:bCs/>
          <w:sz w:val="24"/>
          <w:szCs w:val="24"/>
        </w:rPr>
      </w:pPr>
      <w:r w:rsidRPr="000C156E">
        <w:rPr>
          <w:rFonts w:cstheme="minorHAnsi"/>
          <w:sz w:val="24"/>
          <w:szCs w:val="24"/>
        </w:rPr>
        <w:t>Instructor remains outside of all vehicles.</w:t>
      </w:r>
    </w:p>
    <w:p w14:paraId="6B9243AB" w14:textId="37B32399" w:rsidR="00D84305" w:rsidRPr="000C156E" w:rsidRDefault="00D84305" w:rsidP="0026241E">
      <w:pPr>
        <w:pStyle w:val="ListParagraph"/>
        <w:numPr>
          <w:ilvl w:val="4"/>
          <w:numId w:val="21"/>
        </w:numPr>
        <w:ind w:left="1800"/>
        <w:rPr>
          <w:rFonts w:cstheme="minorHAnsi"/>
          <w:b/>
          <w:bCs/>
          <w:sz w:val="24"/>
          <w:szCs w:val="24"/>
        </w:rPr>
      </w:pPr>
      <w:r w:rsidRPr="000C156E">
        <w:rPr>
          <w:rFonts w:cstheme="minorHAnsi"/>
          <w:sz w:val="24"/>
          <w:szCs w:val="24"/>
        </w:rPr>
        <w:t>Use communication devices (e.g., two-way radios) to interact with students.</w:t>
      </w:r>
    </w:p>
    <w:p w14:paraId="6E6983E3" w14:textId="528750B2" w:rsidR="00D84305" w:rsidRPr="000C156E" w:rsidRDefault="00D84305" w:rsidP="0026241E">
      <w:pPr>
        <w:pStyle w:val="ListParagraph"/>
        <w:numPr>
          <w:ilvl w:val="4"/>
          <w:numId w:val="21"/>
        </w:numPr>
        <w:ind w:left="1800"/>
        <w:rPr>
          <w:rFonts w:cstheme="minorHAnsi"/>
          <w:b/>
          <w:bCs/>
          <w:sz w:val="24"/>
          <w:szCs w:val="24"/>
        </w:rPr>
      </w:pPr>
      <w:r w:rsidRPr="000C156E">
        <w:rPr>
          <w:rFonts w:cstheme="minorHAnsi"/>
          <w:sz w:val="24"/>
          <w:szCs w:val="24"/>
        </w:rPr>
        <w:t xml:space="preserve">No more than one student per vehicle. </w:t>
      </w:r>
    </w:p>
    <w:p w14:paraId="0B122B0B" w14:textId="3051F2A3" w:rsidR="00D84305" w:rsidRPr="000C156E" w:rsidRDefault="00D84305" w:rsidP="0026241E">
      <w:pPr>
        <w:pStyle w:val="ListParagraph"/>
        <w:numPr>
          <w:ilvl w:val="4"/>
          <w:numId w:val="21"/>
        </w:numPr>
        <w:ind w:left="1800"/>
        <w:rPr>
          <w:rFonts w:cstheme="minorHAnsi"/>
          <w:b/>
          <w:bCs/>
          <w:sz w:val="24"/>
          <w:szCs w:val="24"/>
        </w:rPr>
      </w:pPr>
      <w:r w:rsidRPr="000C156E">
        <w:rPr>
          <w:rFonts w:cstheme="minorHAnsi"/>
          <w:sz w:val="24"/>
          <w:szCs w:val="24"/>
        </w:rPr>
        <w:t>Follow cleaning protocols to thoroughly clean the vehicle/equipment prior to and following range instruction.</w:t>
      </w:r>
    </w:p>
    <w:p w14:paraId="52D62E5B" w14:textId="541D9DD4" w:rsidR="00D84305" w:rsidRPr="000C156E" w:rsidRDefault="00D84305" w:rsidP="0026241E">
      <w:pPr>
        <w:pStyle w:val="ListParagraph"/>
        <w:numPr>
          <w:ilvl w:val="4"/>
          <w:numId w:val="21"/>
        </w:numPr>
        <w:ind w:left="1800"/>
        <w:rPr>
          <w:rFonts w:cstheme="minorHAnsi"/>
          <w:b/>
          <w:bCs/>
          <w:sz w:val="24"/>
          <w:szCs w:val="24"/>
        </w:rPr>
      </w:pPr>
      <w:r w:rsidRPr="000C156E">
        <w:rPr>
          <w:rFonts w:cstheme="minorHAnsi"/>
          <w:sz w:val="24"/>
          <w:szCs w:val="24"/>
        </w:rPr>
        <w:t xml:space="preserve">Check </w:t>
      </w:r>
      <w:hyperlink r:id="rId13" w:history="1">
        <w:r w:rsidRPr="00664C4D">
          <w:rPr>
            <w:rStyle w:val="Hyperlink"/>
            <w:rFonts w:cstheme="minorHAnsi"/>
            <w:sz w:val="24"/>
            <w:szCs w:val="24"/>
          </w:rPr>
          <w:t xml:space="preserve">State </w:t>
        </w:r>
        <w:r w:rsidR="00664C4D" w:rsidRPr="00664C4D">
          <w:rPr>
            <w:rStyle w:val="Hyperlink"/>
            <w:rFonts w:cstheme="minorHAnsi"/>
            <w:sz w:val="24"/>
            <w:szCs w:val="24"/>
          </w:rPr>
          <w:t>policy</w:t>
        </w:r>
      </w:hyperlink>
      <w:r w:rsidRPr="000C156E">
        <w:rPr>
          <w:rFonts w:cstheme="minorHAnsi"/>
          <w:sz w:val="24"/>
          <w:szCs w:val="24"/>
        </w:rPr>
        <w:t xml:space="preserve"> on allowances for substitution of range hours for BTW hours.</w:t>
      </w:r>
    </w:p>
    <w:p w14:paraId="43168445" w14:textId="77777777" w:rsidR="00D84305" w:rsidRPr="000C156E" w:rsidRDefault="00D84305" w:rsidP="00D84305">
      <w:pPr>
        <w:pStyle w:val="ListParagraph"/>
        <w:ind w:left="1080"/>
        <w:rPr>
          <w:rFonts w:cstheme="minorHAnsi"/>
          <w:b/>
          <w:bCs/>
          <w:sz w:val="24"/>
          <w:szCs w:val="24"/>
        </w:rPr>
      </w:pPr>
    </w:p>
    <w:p w14:paraId="33AD51CC" w14:textId="51DD21AF" w:rsidR="00D84305" w:rsidRPr="008D4AC5" w:rsidRDefault="00D84305" w:rsidP="008D4AC5">
      <w:pPr>
        <w:pStyle w:val="ListParagraph"/>
        <w:numPr>
          <w:ilvl w:val="0"/>
          <w:numId w:val="20"/>
        </w:numPr>
        <w:rPr>
          <w:rFonts w:cstheme="minorHAnsi"/>
          <w:sz w:val="24"/>
          <w:szCs w:val="24"/>
        </w:rPr>
      </w:pPr>
      <w:r w:rsidRPr="008D4AC5">
        <w:rPr>
          <w:rFonts w:cstheme="minorHAnsi"/>
          <w:sz w:val="24"/>
          <w:szCs w:val="24"/>
        </w:rPr>
        <w:t>Examine how driving simulation instruction may augment BTW instruction</w:t>
      </w:r>
    </w:p>
    <w:p w14:paraId="2B620F84" w14:textId="2A16DBCB" w:rsidR="00D84305" w:rsidRPr="000C156E" w:rsidRDefault="00D84305" w:rsidP="008D4AC5">
      <w:pPr>
        <w:pStyle w:val="ListParagraph"/>
        <w:numPr>
          <w:ilvl w:val="4"/>
          <w:numId w:val="22"/>
        </w:numPr>
        <w:ind w:left="1800"/>
        <w:rPr>
          <w:rFonts w:cstheme="minorHAnsi"/>
          <w:b/>
          <w:bCs/>
          <w:sz w:val="24"/>
          <w:szCs w:val="24"/>
        </w:rPr>
      </w:pPr>
      <w:r w:rsidRPr="000C156E">
        <w:rPr>
          <w:rFonts w:cstheme="minorHAnsi"/>
          <w:sz w:val="24"/>
          <w:szCs w:val="24"/>
        </w:rPr>
        <w:t>Ensure social distancing protocols are maintained.</w:t>
      </w:r>
    </w:p>
    <w:p w14:paraId="49FAB5CA" w14:textId="5CC48029" w:rsidR="00D84305" w:rsidRPr="000C156E" w:rsidRDefault="00D84305" w:rsidP="008D4AC5">
      <w:pPr>
        <w:pStyle w:val="ListParagraph"/>
        <w:numPr>
          <w:ilvl w:val="4"/>
          <w:numId w:val="22"/>
        </w:numPr>
        <w:ind w:left="1800"/>
        <w:rPr>
          <w:rFonts w:cstheme="minorHAnsi"/>
          <w:b/>
          <w:bCs/>
          <w:sz w:val="24"/>
          <w:szCs w:val="24"/>
        </w:rPr>
      </w:pPr>
      <w:r w:rsidRPr="000C156E">
        <w:rPr>
          <w:rFonts w:cstheme="minorHAnsi"/>
          <w:sz w:val="24"/>
          <w:szCs w:val="24"/>
        </w:rPr>
        <w:t>Follow cleaning protocols to thoroughly clean simulators/equipment prior to and following instruction.</w:t>
      </w:r>
    </w:p>
    <w:p w14:paraId="79759CB4" w14:textId="0DEF9019" w:rsidR="00EE1DCC" w:rsidRPr="000C156E" w:rsidRDefault="00EE1DCC" w:rsidP="008D4AC5">
      <w:pPr>
        <w:pStyle w:val="ListParagraph"/>
        <w:numPr>
          <w:ilvl w:val="4"/>
          <w:numId w:val="22"/>
        </w:numPr>
        <w:ind w:left="1800"/>
        <w:rPr>
          <w:rFonts w:cstheme="minorHAnsi"/>
          <w:b/>
          <w:bCs/>
          <w:sz w:val="24"/>
          <w:szCs w:val="24"/>
        </w:rPr>
      </w:pPr>
      <w:r w:rsidRPr="000C156E">
        <w:rPr>
          <w:rFonts w:cstheme="minorHAnsi"/>
          <w:sz w:val="24"/>
          <w:szCs w:val="24"/>
        </w:rPr>
        <w:t xml:space="preserve">Check </w:t>
      </w:r>
      <w:hyperlink r:id="rId14" w:history="1">
        <w:r w:rsidRPr="00FF52E2">
          <w:rPr>
            <w:rStyle w:val="Hyperlink"/>
            <w:rFonts w:cstheme="minorHAnsi"/>
            <w:sz w:val="24"/>
            <w:szCs w:val="24"/>
          </w:rPr>
          <w:t xml:space="preserve">State </w:t>
        </w:r>
        <w:r w:rsidR="00FF52E2" w:rsidRPr="00FF52E2">
          <w:rPr>
            <w:rStyle w:val="Hyperlink"/>
            <w:rFonts w:cstheme="minorHAnsi"/>
            <w:sz w:val="24"/>
            <w:szCs w:val="24"/>
          </w:rPr>
          <w:t>policy</w:t>
        </w:r>
      </w:hyperlink>
      <w:r w:rsidRPr="000C156E">
        <w:rPr>
          <w:rFonts w:cstheme="minorHAnsi"/>
          <w:sz w:val="24"/>
          <w:szCs w:val="24"/>
        </w:rPr>
        <w:t xml:space="preserve"> on allowances for substitution of virtual reality or simulation for observation hours.</w:t>
      </w:r>
    </w:p>
    <w:p w14:paraId="69834CF1" w14:textId="77777777" w:rsidR="00066DA0" w:rsidRPr="000C156E" w:rsidRDefault="00066DA0" w:rsidP="008D4AC5">
      <w:pPr>
        <w:rPr>
          <w:rFonts w:cstheme="minorHAnsi"/>
          <w:sz w:val="24"/>
          <w:szCs w:val="24"/>
        </w:rPr>
      </w:pPr>
    </w:p>
    <w:p w14:paraId="08719D22" w14:textId="70151E55" w:rsidR="002110A5" w:rsidRPr="000C156E" w:rsidRDefault="002110A5" w:rsidP="002110A5">
      <w:pPr>
        <w:rPr>
          <w:rFonts w:cstheme="minorHAnsi"/>
          <w:b/>
          <w:bCs/>
          <w:sz w:val="24"/>
          <w:szCs w:val="24"/>
        </w:rPr>
      </w:pPr>
      <w:r w:rsidRPr="000C156E">
        <w:rPr>
          <w:rFonts w:cstheme="minorHAnsi"/>
          <w:b/>
          <w:bCs/>
          <w:sz w:val="24"/>
          <w:szCs w:val="24"/>
        </w:rPr>
        <w:t xml:space="preserve">Keeping </w:t>
      </w:r>
      <w:r w:rsidR="00EE1DCC" w:rsidRPr="000C156E">
        <w:rPr>
          <w:rFonts w:cstheme="minorHAnsi"/>
          <w:b/>
          <w:bCs/>
          <w:sz w:val="24"/>
          <w:szCs w:val="24"/>
        </w:rPr>
        <w:t>Up to Date</w:t>
      </w:r>
    </w:p>
    <w:p w14:paraId="7AE97707" w14:textId="77777777" w:rsidR="008D4AC5" w:rsidRDefault="002110A5" w:rsidP="008D4AC5">
      <w:pPr>
        <w:pStyle w:val="ListParagraph"/>
        <w:numPr>
          <w:ilvl w:val="0"/>
          <w:numId w:val="20"/>
        </w:numPr>
        <w:rPr>
          <w:rFonts w:cstheme="minorHAnsi"/>
          <w:sz w:val="24"/>
          <w:szCs w:val="24"/>
        </w:rPr>
      </w:pPr>
      <w:r w:rsidRPr="008D4AC5">
        <w:rPr>
          <w:rFonts w:cstheme="minorHAnsi"/>
          <w:sz w:val="24"/>
          <w:szCs w:val="24"/>
        </w:rPr>
        <w:t>Know the protocols of your state agency.</w:t>
      </w:r>
      <w:r w:rsidR="00EE1DCC" w:rsidRPr="008D4AC5">
        <w:rPr>
          <w:rFonts w:cstheme="minorHAnsi"/>
          <w:sz w:val="24"/>
          <w:szCs w:val="24"/>
        </w:rPr>
        <w:t xml:space="preserve">  </w:t>
      </w:r>
      <w:hyperlink r:id="rId15" w:history="1">
        <w:r w:rsidR="00EE1DCC" w:rsidRPr="008D4AC5">
          <w:rPr>
            <w:rStyle w:val="Hyperlink"/>
            <w:rFonts w:cstheme="minorHAnsi"/>
            <w:sz w:val="24"/>
            <w:szCs w:val="24"/>
          </w:rPr>
          <w:t>Utah Phased Guidelines</w:t>
        </w:r>
      </w:hyperlink>
    </w:p>
    <w:p w14:paraId="191D91FF" w14:textId="77777777" w:rsidR="008D4AC5" w:rsidRDefault="002110A5" w:rsidP="008D4AC5">
      <w:pPr>
        <w:pStyle w:val="ListParagraph"/>
        <w:numPr>
          <w:ilvl w:val="0"/>
          <w:numId w:val="20"/>
        </w:numPr>
        <w:rPr>
          <w:rFonts w:cstheme="minorHAnsi"/>
          <w:sz w:val="24"/>
          <w:szCs w:val="24"/>
        </w:rPr>
      </w:pPr>
      <w:r w:rsidRPr="008D4AC5">
        <w:rPr>
          <w:rFonts w:cstheme="minorHAnsi"/>
          <w:sz w:val="24"/>
          <w:szCs w:val="24"/>
        </w:rPr>
        <w:t>Check frequently for updates from local, state and federal government agencies/organizations.</w:t>
      </w:r>
    </w:p>
    <w:p w14:paraId="3C56A1C5" w14:textId="77777777" w:rsidR="008D4AC5" w:rsidRDefault="002110A5" w:rsidP="008D4AC5">
      <w:pPr>
        <w:pStyle w:val="ListParagraph"/>
        <w:numPr>
          <w:ilvl w:val="0"/>
          <w:numId w:val="20"/>
        </w:numPr>
        <w:rPr>
          <w:rFonts w:cstheme="minorHAnsi"/>
          <w:sz w:val="24"/>
          <w:szCs w:val="24"/>
        </w:rPr>
      </w:pPr>
      <w:r w:rsidRPr="008D4AC5">
        <w:rPr>
          <w:rFonts w:cstheme="minorHAnsi"/>
          <w:sz w:val="24"/>
          <w:szCs w:val="24"/>
        </w:rPr>
        <w:t xml:space="preserve">Additional information can be obtained from the </w:t>
      </w:r>
      <w:hyperlink r:id="rId16" w:history="1">
        <w:r w:rsidRPr="008D4AC5">
          <w:rPr>
            <w:rStyle w:val="Hyperlink"/>
            <w:rFonts w:cstheme="minorHAnsi"/>
            <w:sz w:val="24"/>
            <w:szCs w:val="24"/>
          </w:rPr>
          <w:t>Center for Disease Control and Prevention</w:t>
        </w:r>
      </w:hyperlink>
      <w:r w:rsidR="008D4AC5">
        <w:rPr>
          <w:rFonts w:cstheme="minorHAnsi"/>
          <w:sz w:val="24"/>
          <w:szCs w:val="24"/>
        </w:rPr>
        <w:t xml:space="preserve"> </w:t>
      </w:r>
      <w:r w:rsidRPr="008D4AC5">
        <w:rPr>
          <w:rFonts w:cstheme="minorHAnsi"/>
          <w:sz w:val="24"/>
          <w:szCs w:val="24"/>
        </w:rPr>
        <w:t xml:space="preserve">(CDC) and the </w:t>
      </w:r>
      <w:hyperlink r:id="rId17" w:history="1">
        <w:r w:rsidRPr="008D4AC5">
          <w:rPr>
            <w:rStyle w:val="Hyperlink"/>
            <w:rFonts w:cstheme="minorHAnsi"/>
            <w:sz w:val="24"/>
            <w:szCs w:val="24"/>
          </w:rPr>
          <w:t>World Health Organization</w:t>
        </w:r>
      </w:hyperlink>
      <w:r w:rsidRPr="008D4AC5">
        <w:rPr>
          <w:rFonts w:cstheme="minorHAnsi"/>
          <w:sz w:val="24"/>
          <w:szCs w:val="24"/>
        </w:rPr>
        <w:t xml:space="preserve"> (WHO), including steps to limit the spread of</w:t>
      </w:r>
      <w:r w:rsidR="008D4AC5">
        <w:rPr>
          <w:rFonts w:cstheme="minorHAnsi"/>
          <w:sz w:val="24"/>
          <w:szCs w:val="24"/>
        </w:rPr>
        <w:t xml:space="preserve"> </w:t>
      </w:r>
      <w:r w:rsidRPr="008D4AC5">
        <w:rPr>
          <w:rFonts w:cstheme="minorHAnsi"/>
          <w:sz w:val="24"/>
          <w:szCs w:val="24"/>
        </w:rPr>
        <w:t>COVID-19.</w:t>
      </w:r>
    </w:p>
    <w:p w14:paraId="6FC21055" w14:textId="6160096E" w:rsidR="002110A5" w:rsidRPr="008D4AC5" w:rsidRDefault="002110A5" w:rsidP="008D4AC5">
      <w:pPr>
        <w:pStyle w:val="ListParagraph"/>
        <w:numPr>
          <w:ilvl w:val="0"/>
          <w:numId w:val="20"/>
        </w:numPr>
        <w:rPr>
          <w:rFonts w:cstheme="minorHAnsi"/>
          <w:sz w:val="24"/>
          <w:szCs w:val="24"/>
        </w:rPr>
      </w:pPr>
      <w:r w:rsidRPr="008D4AC5">
        <w:rPr>
          <w:rFonts w:cstheme="minorHAnsi"/>
          <w:sz w:val="24"/>
          <w:szCs w:val="24"/>
        </w:rPr>
        <w:t>As always, the health, safety and well-being of instructors and the community comes first!</w:t>
      </w:r>
    </w:p>
    <w:p w14:paraId="009CE722" w14:textId="09F461E7" w:rsidR="002110A5" w:rsidRPr="000C156E" w:rsidRDefault="002110A5" w:rsidP="002110A5">
      <w:pPr>
        <w:rPr>
          <w:rFonts w:cstheme="minorHAnsi"/>
          <w:sz w:val="24"/>
          <w:szCs w:val="24"/>
        </w:rPr>
      </w:pPr>
    </w:p>
    <w:p w14:paraId="3D232FFA" w14:textId="7DC3830F" w:rsidR="002110A5" w:rsidRPr="008D4AC5" w:rsidRDefault="00D55131" w:rsidP="002110A5">
      <w:pPr>
        <w:rPr>
          <w:rFonts w:cstheme="minorHAnsi"/>
          <w:b/>
          <w:bCs/>
          <w:sz w:val="24"/>
          <w:szCs w:val="24"/>
        </w:rPr>
      </w:pPr>
      <w:r w:rsidRPr="008D4AC5">
        <w:rPr>
          <w:rFonts w:cstheme="minorHAnsi"/>
          <w:b/>
          <w:bCs/>
          <w:sz w:val="24"/>
          <w:szCs w:val="24"/>
        </w:rPr>
        <w:t>Resources Links:</w:t>
      </w:r>
    </w:p>
    <w:p w14:paraId="5087D30E" w14:textId="438F0D6D" w:rsidR="00D55131" w:rsidRPr="000C156E" w:rsidRDefault="00B36CDA" w:rsidP="002110A5">
      <w:pPr>
        <w:rPr>
          <w:rFonts w:cstheme="minorHAnsi"/>
          <w:sz w:val="24"/>
          <w:szCs w:val="24"/>
        </w:rPr>
      </w:pPr>
      <w:hyperlink r:id="rId18" w:history="1">
        <w:r w:rsidR="00D55131" w:rsidRPr="000C156E">
          <w:rPr>
            <w:rStyle w:val="Hyperlink"/>
            <w:rFonts w:cstheme="minorHAnsi"/>
            <w:sz w:val="24"/>
            <w:szCs w:val="24"/>
          </w:rPr>
          <w:t>Distance Learning Purpose, Objectives and Overview</w:t>
        </w:r>
      </w:hyperlink>
    </w:p>
    <w:p w14:paraId="45DD1AEA" w14:textId="1E8BD392" w:rsidR="00D55131" w:rsidRPr="000C156E" w:rsidRDefault="00B36CDA" w:rsidP="002110A5">
      <w:pPr>
        <w:rPr>
          <w:rFonts w:cstheme="minorHAnsi"/>
          <w:sz w:val="24"/>
          <w:szCs w:val="24"/>
        </w:rPr>
      </w:pPr>
      <w:hyperlink r:id="rId19" w:history="1">
        <w:r w:rsidR="00D55131" w:rsidRPr="000C156E">
          <w:rPr>
            <w:rStyle w:val="Hyperlink"/>
            <w:rFonts w:cstheme="minorHAnsi"/>
            <w:sz w:val="24"/>
            <w:szCs w:val="24"/>
          </w:rPr>
          <w:t>How Zoom System Works</w:t>
        </w:r>
      </w:hyperlink>
    </w:p>
    <w:p w14:paraId="209AF127" w14:textId="40C53B12" w:rsidR="00D55131" w:rsidRPr="000C156E" w:rsidRDefault="00B36CDA" w:rsidP="002110A5">
      <w:pPr>
        <w:rPr>
          <w:rFonts w:cstheme="minorHAnsi"/>
          <w:sz w:val="24"/>
          <w:szCs w:val="24"/>
        </w:rPr>
      </w:pPr>
      <w:hyperlink r:id="rId20" w:history="1">
        <w:r w:rsidR="00D55131" w:rsidRPr="000C156E">
          <w:rPr>
            <w:rStyle w:val="Hyperlink"/>
            <w:rFonts w:cstheme="minorHAnsi"/>
            <w:sz w:val="24"/>
            <w:szCs w:val="24"/>
          </w:rPr>
          <w:t>Google Classroom and Kahoot</w:t>
        </w:r>
      </w:hyperlink>
    </w:p>
    <w:p w14:paraId="74D3A91D" w14:textId="52528CAA" w:rsidR="00D55131" w:rsidRPr="000C156E" w:rsidRDefault="00B36CDA" w:rsidP="002110A5">
      <w:pPr>
        <w:rPr>
          <w:rFonts w:cstheme="minorHAnsi"/>
          <w:sz w:val="24"/>
          <w:szCs w:val="24"/>
        </w:rPr>
      </w:pPr>
      <w:hyperlink r:id="rId21" w:history="1">
        <w:r w:rsidR="00D55131" w:rsidRPr="000C156E">
          <w:rPr>
            <w:rStyle w:val="Hyperlink"/>
            <w:rFonts w:cstheme="minorHAnsi"/>
            <w:sz w:val="24"/>
            <w:szCs w:val="24"/>
          </w:rPr>
          <w:t>Demonstration of Breakout Rooms</w:t>
        </w:r>
      </w:hyperlink>
    </w:p>
    <w:p w14:paraId="5E03BCF7" w14:textId="6202D780" w:rsidR="00D55131" w:rsidRPr="000C156E" w:rsidRDefault="00B36CDA" w:rsidP="002110A5">
      <w:pPr>
        <w:rPr>
          <w:rFonts w:cstheme="minorHAnsi"/>
          <w:sz w:val="24"/>
          <w:szCs w:val="24"/>
        </w:rPr>
      </w:pPr>
      <w:hyperlink r:id="rId22" w:history="1">
        <w:r w:rsidR="00D55131" w:rsidRPr="000C156E">
          <w:rPr>
            <w:rStyle w:val="Hyperlink"/>
            <w:rFonts w:cstheme="minorHAnsi"/>
            <w:sz w:val="24"/>
            <w:szCs w:val="24"/>
          </w:rPr>
          <w:t>Virtual Training Demonstration</w:t>
        </w:r>
      </w:hyperlink>
    </w:p>
    <w:p w14:paraId="22123F97" w14:textId="40CBB7CC" w:rsidR="00D55131" w:rsidRPr="000C156E" w:rsidRDefault="00D55131" w:rsidP="002110A5">
      <w:pPr>
        <w:rPr>
          <w:rStyle w:val="Hyperlink"/>
          <w:rFonts w:cstheme="minorHAnsi"/>
          <w:sz w:val="24"/>
          <w:szCs w:val="24"/>
        </w:rPr>
      </w:pPr>
      <w:r w:rsidRPr="000C156E">
        <w:rPr>
          <w:rFonts w:cstheme="minorHAnsi"/>
          <w:sz w:val="24"/>
          <w:szCs w:val="24"/>
        </w:rPr>
        <w:fldChar w:fldCharType="begin"/>
      </w:r>
      <w:r w:rsidRPr="000C156E">
        <w:rPr>
          <w:rFonts w:cstheme="minorHAnsi"/>
          <w:sz w:val="24"/>
          <w:szCs w:val="24"/>
        </w:rPr>
        <w:instrText xml:space="preserve"> HYPERLINK "http://anstse.info/Resources.html" </w:instrText>
      </w:r>
      <w:r w:rsidRPr="000C156E">
        <w:rPr>
          <w:rFonts w:cstheme="minorHAnsi"/>
          <w:sz w:val="24"/>
          <w:szCs w:val="24"/>
        </w:rPr>
        <w:fldChar w:fldCharType="separate"/>
      </w:r>
      <w:r w:rsidRPr="000C156E">
        <w:rPr>
          <w:rStyle w:val="Hyperlink"/>
          <w:rFonts w:cstheme="minorHAnsi"/>
          <w:sz w:val="24"/>
          <w:szCs w:val="24"/>
        </w:rPr>
        <w:t>Educational Resources for DE</w:t>
      </w:r>
    </w:p>
    <w:p w14:paraId="7BC9014D" w14:textId="453AD2E2" w:rsidR="00D55131" w:rsidRPr="000C156E" w:rsidRDefault="00D55131" w:rsidP="002110A5">
      <w:pPr>
        <w:rPr>
          <w:rFonts w:cstheme="minorHAnsi"/>
          <w:sz w:val="24"/>
          <w:szCs w:val="24"/>
        </w:rPr>
      </w:pPr>
      <w:r w:rsidRPr="000C156E">
        <w:rPr>
          <w:rFonts w:cstheme="minorHAnsi"/>
          <w:sz w:val="24"/>
          <w:szCs w:val="24"/>
        </w:rPr>
        <w:fldChar w:fldCharType="end"/>
      </w:r>
    </w:p>
    <w:p w14:paraId="02F9721C" w14:textId="77777777" w:rsidR="002110A5" w:rsidRPr="000C156E" w:rsidRDefault="002110A5" w:rsidP="002110A5">
      <w:pPr>
        <w:rPr>
          <w:rFonts w:cstheme="minorHAnsi"/>
          <w:sz w:val="24"/>
          <w:szCs w:val="24"/>
        </w:rPr>
      </w:pPr>
      <w:r w:rsidRPr="000C156E">
        <w:rPr>
          <w:rFonts w:cstheme="minorHAnsi"/>
          <w:sz w:val="24"/>
          <w:szCs w:val="24"/>
        </w:rPr>
        <w:t>How we manage driver education courses today and, in the future, will have a large impact on the health</w:t>
      </w:r>
    </w:p>
    <w:p w14:paraId="369B5EEF" w14:textId="77777777" w:rsidR="002110A5" w:rsidRPr="000C156E" w:rsidRDefault="002110A5" w:rsidP="002110A5">
      <w:pPr>
        <w:rPr>
          <w:rFonts w:cstheme="minorHAnsi"/>
          <w:sz w:val="24"/>
          <w:szCs w:val="24"/>
        </w:rPr>
      </w:pPr>
      <w:r w:rsidRPr="000C156E">
        <w:rPr>
          <w:rFonts w:cstheme="minorHAnsi"/>
          <w:sz w:val="24"/>
          <w:szCs w:val="24"/>
        </w:rPr>
        <w:t>of instructors, students and the community. By being proactive, we can manage the risks today and in</w:t>
      </w:r>
    </w:p>
    <w:p w14:paraId="1212F313" w14:textId="0195CA9A" w:rsidR="002110A5" w:rsidRPr="000C156E" w:rsidRDefault="002110A5" w:rsidP="002110A5">
      <w:pPr>
        <w:rPr>
          <w:rFonts w:cstheme="minorHAnsi"/>
          <w:sz w:val="24"/>
          <w:szCs w:val="24"/>
        </w:rPr>
      </w:pPr>
      <w:r w:rsidRPr="000C156E">
        <w:rPr>
          <w:rFonts w:cstheme="minorHAnsi"/>
          <w:sz w:val="24"/>
          <w:szCs w:val="24"/>
        </w:rPr>
        <w:lastRenderedPageBreak/>
        <w:t>the future.</w:t>
      </w:r>
    </w:p>
    <w:p w14:paraId="5CD1209C" w14:textId="1FB71CE5" w:rsidR="009D7B16" w:rsidRPr="000C156E" w:rsidRDefault="009D7B16" w:rsidP="009D7B16">
      <w:pPr>
        <w:rPr>
          <w:rFonts w:cstheme="minorHAnsi"/>
          <w:sz w:val="24"/>
          <w:szCs w:val="24"/>
        </w:rPr>
      </w:pPr>
    </w:p>
    <w:sectPr w:rsidR="009D7B16" w:rsidRPr="000C156E" w:rsidSect="009D7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20F0"/>
    <w:multiLevelType w:val="hybridMultilevel"/>
    <w:tmpl w:val="53986D44"/>
    <w:lvl w:ilvl="0" w:tplc="D2A22E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E5616"/>
    <w:multiLevelType w:val="hybridMultilevel"/>
    <w:tmpl w:val="454A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A9763B"/>
    <w:multiLevelType w:val="hybridMultilevel"/>
    <w:tmpl w:val="7D3CE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15662BC0"/>
    <w:multiLevelType w:val="hybridMultilevel"/>
    <w:tmpl w:val="40FA2FB4"/>
    <w:lvl w:ilvl="0" w:tplc="D2A22E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A3716"/>
    <w:multiLevelType w:val="multilevel"/>
    <w:tmpl w:val="EFA4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E28CC"/>
    <w:multiLevelType w:val="hybridMultilevel"/>
    <w:tmpl w:val="B9465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2A1358B7"/>
    <w:multiLevelType w:val="hybridMultilevel"/>
    <w:tmpl w:val="37565E58"/>
    <w:lvl w:ilvl="0" w:tplc="D2A22E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75FBB"/>
    <w:multiLevelType w:val="hybridMultilevel"/>
    <w:tmpl w:val="1966C1C4"/>
    <w:lvl w:ilvl="0" w:tplc="D2A22E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0F3652"/>
    <w:multiLevelType w:val="hybridMultilevel"/>
    <w:tmpl w:val="5034378C"/>
    <w:lvl w:ilvl="0" w:tplc="D2A22E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C02DB"/>
    <w:multiLevelType w:val="hybridMultilevel"/>
    <w:tmpl w:val="FAAAFFBE"/>
    <w:lvl w:ilvl="0" w:tplc="D2A22E9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75434E"/>
    <w:multiLevelType w:val="multilevel"/>
    <w:tmpl w:val="AD00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26B4B"/>
    <w:multiLevelType w:val="hybridMultilevel"/>
    <w:tmpl w:val="F23C9004"/>
    <w:lvl w:ilvl="0" w:tplc="D2A22E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B0010"/>
    <w:multiLevelType w:val="hybridMultilevel"/>
    <w:tmpl w:val="47B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062EA"/>
    <w:multiLevelType w:val="hybridMultilevel"/>
    <w:tmpl w:val="88CA2F80"/>
    <w:lvl w:ilvl="0" w:tplc="D2A22E9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30EEB"/>
    <w:multiLevelType w:val="hybridMultilevel"/>
    <w:tmpl w:val="DDE0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BE4167"/>
    <w:multiLevelType w:val="hybridMultilevel"/>
    <w:tmpl w:val="C19C1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6A212F2C"/>
    <w:multiLevelType w:val="hybridMultilevel"/>
    <w:tmpl w:val="982C465E"/>
    <w:lvl w:ilvl="0" w:tplc="D2A22E9C">
      <w:numFmt w:val="bullet"/>
      <w:lvlText w:val="•"/>
      <w:lvlJc w:val="left"/>
      <w:pPr>
        <w:ind w:left="1080" w:hanging="360"/>
      </w:pPr>
      <w:rPr>
        <w:rFonts w:ascii="Calibri" w:eastAsiaTheme="minorHAnsi" w:hAnsi="Calibri" w:cs="Calibri" w:hint="default"/>
      </w:rPr>
    </w:lvl>
    <w:lvl w:ilvl="1" w:tplc="D2A22E9C">
      <w:numFmt w:val="bullet"/>
      <w:lvlText w:val="•"/>
      <w:lvlJc w:val="left"/>
      <w:pPr>
        <w:ind w:left="1080" w:hanging="360"/>
      </w:pPr>
      <w:rPr>
        <w:rFonts w:ascii="Calibri" w:eastAsiaTheme="minorHAnsi" w:hAnsi="Calibri" w:cs="Calibri"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9E00B1"/>
    <w:multiLevelType w:val="hybridMultilevel"/>
    <w:tmpl w:val="492C9916"/>
    <w:lvl w:ilvl="0" w:tplc="D2A22E9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5F4011"/>
    <w:multiLevelType w:val="multilevel"/>
    <w:tmpl w:val="0CA8C4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5824BE2"/>
    <w:multiLevelType w:val="hybridMultilevel"/>
    <w:tmpl w:val="C78A6C62"/>
    <w:lvl w:ilvl="0" w:tplc="D2A22E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9137E"/>
    <w:multiLevelType w:val="hybridMultilevel"/>
    <w:tmpl w:val="77F09B6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FAD7127"/>
    <w:multiLevelType w:val="hybridMultilevel"/>
    <w:tmpl w:val="4A1A282A"/>
    <w:lvl w:ilvl="0" w:tplc="D2A22E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20"/>
  </w:num>
  <w:num w:numId="5">
    <w:abstractNumId w:val="2"/>
  </w:num>
  <w:num w:numId="6">
    <w:abstractNumId w:val="18"/>
  </w:num>
  <w:num w:numId="7">
    <w:abstractNumId w:val="4"/>
  </w:num>
  <w:num w:numId="8">
    <w:abstractNumId w:val="10"/>
  </w:num>
  <w:num w:numId="9">
    <w:abstractNumId w:val="17"/>
  </w:num>
  <w:num w:numId="10">
    <w:abstractNumId w:val="19"/>
  </w:num>
  <w:num w:numId="11">
    <w:abstractNumId w:val="21"/>
  </w:num>
  <w:num w:numId="12">
    <w:abstractNumId w:val="6"/>
  </w:num>
  <w:num w:numId="13">
    <w:abstractNumId w:val="11"/>
  </w:num>
  <w:num w:numId="14">
    <w:abstractNumId w:val="13"/>
  </w:num>
  <w:num w:numId="15">
    <w:abstractNumId w:val="16"/>
  </w:num>
  <w:num w:numId="16">
    <w:abstractNumId w:val="8"/>
  </w:num>
  <w:num w:numId="17">
    <w:abstractNumId w:val="7"/>
  </w:num>
  <w:num w:numId="18">
    <w:abstractNumId w:val="9"/>
  </w:num>
  <w:num w:numId="19">
    <w:abstractNumId w:val="3"/>
  </w:num>
  <w:num w:numId="20">
    <w:abstractNumId w:val="0"/>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16"/>
    <w:rsid w:val="00066DA0"/>
    <w:rsid w:val="000C156E"/>
    <w:rsid w:val="000C31E5"/>
    <w:rsid w:val="001A5293"/>
    <w:rsid w:val="002110A5"/>
    <w:rsid w:val="0026241E"/>
    <w:rsid w:val="002A793C"/>
    <w:rsid w:val="002B74EA"/>
    <w:rsid w:val="00664C4D"/>
    <w:rsid w:val="007E1BDF"/>
    <w:rsid w:val="008A18BB"/>
    <w:rsid w:val="008D4AC5"/>
    <w:rsid w:val="009D7B16"/>
    <w:rsid w:val="00A82424"/>
    <w:rsid w:val="00B36CDA"/>
    <w:rsid w:val="00B70959"/>
    <w:rsid w:val="00D55131"/>
    <w:rsid w:val="00D84305"/>
    <w:rsid w:val="00EE1DCC"/>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5539"/>
  <w15:chartTrackingRefBased/>
  <w15:docId w15:val="{C40ED359-B08E-4730-A8DB-C274F510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3C"/>
    <w:rPr>
      <w:color w:val="0563C1" w:themeColor="hyperlink"/>
      <w:u w:val="single"/>
    </w:rPr>
  </w:style>
  <w:style w:type="character" w:styleId="UnresolvedMention">
    <w:name w:val="Unresolved Mention"/>
    <w:basedOn w:val="DefaultParagraphFont"/>
    <w:uiPriority w:val="99"/>
    <w:semiHidden/>
    <w:unhideWhenUsed/>
    <w:rsid w:val="002A793C"/>
    <w:rPr>
      <w:color w:val="605E5C"/>
      <w:shd w:val="clear" w:color="auto" w:fill="E1DFDD"/>
    </w:rPr>
  </w:style>
  <w:style w:type="paragraph" w:styleId="ListParagraph">
    <w:name w:val="List Paragraph"/>
    <w:basedOn w:val="Normal"/>
    <w:uiPriority w:val="34"/>
    <w:qFormat/>
    <w:rsid w:val="002A793C"/>
    <w:pPr>
      <w:ind w:left="720"/>
      <w:contextualSpacing/>
    </w:pPr>
  </w:style>
  <w:style w:type="paragraph" w:styleId="NormalWeb">
    <w:name w:val="Normal (Web)"/>
    <w:basedOn w:val="Normal"/>
    <w:uiPriority w:val="99"/>
    <w:semiHidden/>
    <w:unhideWhenUsed/>
    <w:rsid w:val="008A18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how-to-wear-cloth-face-coverings.html" TargetMode="External"/><Relationship Id="rId13" Type="http://schemas.openxmlformats.org/officeDocument/2006/relationships/hyperlink" Target="https://www.schools.utah.gov/file/d18a1571-5925-432d-ab37-f838136bc9fe" TargetMode="External"/><Relationship Id="rId18" Type="http://schemas.openxmlformats.org/officeDocument/2006/relationships/hyperlink" Target="http://anstse.info/2020%20webinars/Part%201-Final.mp4" TargetMode="External"/><Relationship Id="rId3" Type="http://schemas.openxmlformats.org/officeDocument/2006/relationships/settings" Target="settings.xml"/><Relationship Id="rId21" Type="http://schemas.openxmlformats.org/officeDocument/2006/relationships/hyperlink" Target="http://anstse.info/2020%20webinars/Demonstration%20of%20Breakout%20Rooms.mp4" TargetMode="External"/><Relationship Id="rId7" Type="http://schemas.openxmlformats.org/officeDocument/2006/relationships/hyperlink" Target="https://www.epa.gov/pesticide-registration/list-n-disinfectants-use-against-sars-cov-2-covid-19" TargetMode="External"/><Relationship Id="rId12" Type="http://schemas.openxmlformats.org/officeDocument/2006/relationships/hyperlink" Target="https://coronavirus-download.utah.gov/Health/Phased-Guidelines-Version-4.8.pdf" TargetMode="External"/><Relationship Id="rId17" Type="http://schemas.openxmlformats.org/officeDocument/2006/relationships/hyperlink" Target="https://www.who.int/emergencies/diseases/novel-coronavirus-2019" TargetMode="External"/><Relationship Id="rId2" Type="http://schemas.openxmlformats.org/officeDocument/2006/relationships/styles" Target="styles.xml"/><Relationship Id="rId16" Type="http://schemas.openxmlformats.org/officeDocument/2006/relationships/hyperlink" Target="https://www.cdc.gov/coronavirus/2019-nCoV/index.html" TargetMode="External"/><Relationship Id="rId20" Type="http://schemas.openxmlformats.org/officeDocument/2006/relationships/hyperlink" Target="http://anstse.info/2020%20webinars/Part%203-Final.mp4" TargetMode="Externa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adtsea.org/webfiles/fnitools/documents/distance_and_elearning_options_3-27-2020.pdf" TargetMode="External"/><Relationship Id="rId24" Type="http://schemas.openxmlformats.org/officeDocument/2006/relationships/theme" Target="theme/theme1.xml"/><Relationship Id="rId5" Type="http://schemas.openxmlformats.org/officeDocument/2006/relationships/hyperlink" Target="https://www.cdc.gov/coronavirus/2019-ncov/symptoms-testing/symptoms.html" TargetMode="External"/><Relationship Id="rId15" Type="http://schemas.openxmlformats.org/officeDocument/2006/relationships/hyperlink" Target="https://coronavirus-download.utah.gov/Health/Phased-Guidelines-Version-4.8.pdf" TargetMode="External"/><Relationship Id="rId23" Type="http://schemas.openxmlformats.org/officeDocument/2006/relationships/fontTable" Target="fontTable.xml"/><Relationship Id="rId10" Type="http://schemas.openxmlformats.org/officeDocument/2006/relationships/hyperlink" Target="https://www.cdc.gov/coronavirus/2019-ncov/prevent-getting-sick/how-to-wear-cloth-face-coverings.html" TargetMode="External"/><Relationship Id="rId19" Type="http://schemas.openxmlformats.org/officeDocument/2006/relationships/hyperlink" Target="http://anstse.info/2020%20webinars/Part%202A-Final.mp4" TargetMode="External"/><Relationship Id="rId4" Type="http://schemas.openxmlformats.org/officeDocument/2006/relationships/webSettings" Target="webSettings.xml"/><Relationship Id="rId9" Type="http://schemas.openxmlformats.org/officeDocument/2006/relationships/hyperlink" Target="https://www.who.int/infection-prevention/campaigns/clean-hands/WHO_HH-Community-Campaign_finalv3.pdf?ua=1." TargetMode="External"/><Relationship Id="rId14" Type="http://schemas.openxmlformats.org/officeDocument/2006/relationships/hyperlink" Target="https://www.schools.utah.gov/file/d18a1571-5925-432d-ab37-f838136bc9fe" TargetMode="External"/><Relationship Id="rId22" Type="http://schemas.openxmlformats.org/officeDocument/2006/relationships/hyperlink" Target="http://anstse.info/2020%20webinars/Virtual%20Training%20Demonstration.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 Audra</dc:creator>
  <cp:keywords/>
  <dc:description/>
  <cp:lastModifiedBy>Throndsen, Jennifer</cp:lastModifiedBy>
  <cp:revision>2</cp:revision>
  <dcterms:created xsi:type="dcterms:W3CDTF">2020-08-02T23:01:00Z</dcterms:created>
  <dcterms:modified xsi:type="dcterms:W3CDTF">2020-08-02T23:01:00Z</dcterms:modified>
</cp:coreProperties>
</file>